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7FA" w:rsidRPr="00515D7B" w:rsidRDefault="0010063F">
      <w:pPr>
        <w:snapToGrid w:val="0"/>
        <w:jc w:val="center"/>
        <w:rPr>
          <w:rFonts w:eastAsiaTheme="minorEastAsia"/>
          <w:sz w:val="32"/>
        </w:rPr>
      </w:pPr>
      <w:r w:rsidRPr="00515D7B">
        <w:rPr>
          <w:rFonts w:eastAsiaTheme="minorEastAsia"/>
          <w:sz w:val="32"/>
        </w:rPr>
        <w:t>QD289</w:t>
      </w:r>
      <w:r w:rsidR="00515D7B" w:rsidRPr="00515D7B">
        <w:rPr>
          <w:rFonts w:eastAsiaTheme="minorEastAsia" w:hint="eastAsia"/>
          <w:sz w:val="32"/>
        </w:rPr>
        <w:t>WY</w:t>
      </w:r>
      <w:r w:rsidRPr="00515D7B">
        <w:rPr>
          <w:rFonts w:asciiTheme="minorEastAsia" w:eastAsiaTheme="minorEastAsia" w:hAnsiTheme="minorEastAsia" w:hint="eastAsia"/>
          <w:sz w:val="32"/>
        </w:rPr>
        <w:t>系列控制系统说明书</w:t>
      </w:r>
      <w:r w:rsidRPr="00515D7B">
        <w:rPr>
          <w:rFonts w:eastAsiaTheme="minorEastAsia"/>
          <w:sz w:val="32"/>
        </w:rPr>
        <w:t>V1.</w:t>
      </w:r>
      <w:r w:rsidR="00515D7B" w:rsidRPr="00515D7B">
        <w:rPr>
          <w:rFonts w:eastAsiaTheme="minorEastAsia"/>
          <w:sz w:val="32"/>
        </w:rPr>
        <w:t>0</w:t>
      </w:r>
      <w:r w:rsidRPr="00515D7B">
        <w:rPr>
          <w:rFonts w:eastAsiaTheme="minorEastAsia"/>
          <w:sz w:val="32"/>
        </w:rPr>
        <w:t>.0</w:t>
      </w:r>
      <w:r w:rsidR="00515D7B" w:rsidRPr="00515D7B">
        <w:rPr>
          <w:rFonts w:eastAsiaTheme="minorEastAsia"/>
          <w:sz w:val="32"/>
        </w:rPr>
        <w:t>4</w:t>
      </w:r>
    </w:p>
    <w:p w:rsidR="006217FA" w:rsidRDefault="00702F59" w:rsidP="00515D7B">
      <w:pPr>
        <w:wordWrap w:val="0"/>
        <w:snapToGrid w:val="0"/>
        <w:ind w:right="84"/>
        <w:jc w:val="right"/>
        <w:rPr>
          <w:rFonts w:eastAsiaTheme="minorEastAsia"/>
          <w:sz w:val="24"/>
        </w:rPr>
      </w:pPr>
      <w:r>
        <w:rPr>
          <w:rFonts w:eastAsiaTheme="minorEastAsia"/>
          <w:sz w:val="24"/>
        </w:rPr>
        <w:t>No.</w:t>
      </w:r>
      <w:r w:rsidR="0010063F">
        <w:rPr>
          <w:rFonts w:eastAsiaTheme="minorEastAsia"/>
          <w:sz w:val="24"/>
        </w:rPr>
        <w:t>104041</w:t>
      </w:r>
      <w:r w:rsidR="00753E84">
        <w:rPr>
          <w:rFonts w:eastAsiaTheme="minorEastAsia"/>
          <w:sz w:val="24"/>
        </w:rPr>
        <w:t>65</w:t>
      </w:r>
    </w:p>
    <w:p w:rsidR="006217FA" w:rsidRDefault="0010063F">
      <w:pPr>
        <w:snapToGrid w:val="0"/>
        <w:jc w:val="center"/>
        <w:rPr>
          <w:rFonts w:asciiTheme="minorEastAsia" w:eastAsiaTheme="minorEastAsia" w:hAnsiTheme="minorEastAsia"/>
          <w:szCs w:val="21"/>
        </w:rPr>
      </w:pPr>
      <w:r>
        <w:rPr>
          <w:rFonts w:asciiTheme="minorEastAsia" w:eastAsiaTheme="minorEastAsia" w:hAnsiTheme="minorEastAsia" w:hint="eastAsia"/>
          <w:noProof/>
          <w:szCs w:val="21"/>
        </w:rPr>
        <w:drawing>
          <wp:inline distT="0" distB="0" distL="0" distR="0">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eastAsiaTheme="minorEastAsia" w:hAnsiTheme="minorEastAsia" w:hint="eastAsia"/>
          <w:b/>
          <w:sz w:val="24"/>
        </w:rPr>
        <w:t>安全指示</w:t>
      </w:r>
    </w:p>
    <w:p w:rsidR="006217FA" w:rsidRDefault="00515D7B" w:rsidP="00515D7B">
      <w:pPr>
        <w:snapToGrid w:val="0"/>
        <w:spacing w:line="240" w:lineRule="auto"/>
        <w:jc w:val="left"/>
        <w:rPr>
          <w:rFonts w:asciiTheme="minorEastAsia" w:eastAsiaTheme="minorEastAsia" w:hAnsiTheme="minorEastAsia"/>
          <w:szCs w:val="21"/>
        </w:rPr>
      </w:pPr>
      <w:r>
        <w:rPr>
          <w:rFonts w:asciiTheme="minorEastAsia" w:eastAsiaTheme="minorEastAsia" w:hAnsiTheme="minorEastAsia" w:hint="eastAsia"/>
          <w:szCs w:val="21"/>
        </w:rPr>
        <w:t xml:space="preserve">1） </w:t>
      </w:r>
      <w:r w:rsidR="0010063F">
        <w:rPr>
          <w:rFonts w:asciiTheme="minorEastAsia" w:eastAsiaTheme="minorEastAsia" w:hAnsiTheme="minorEastAsia" w:hint="eastAsia"/>
          <w:szCs w:val="21"/>
        </w:rPr>
        <w:t>在安装或使用本产品前，使用者必须详细阅读本操作手册。</w:t>
      </w:r>
    </w:p>
    <w:p w:rsidR="006217FA" w:rsidRDefault="00515D7B" w:rsidP="00515D7B">
      <w:pPr>
        <w:snapToGrid w:val="0"/>
        <w:spacing w:line="240" w:lineRule="auto"/>
        <w:ind w:leftChars="1" w:left="424" w:hangingChars="201" w:hanging="422"/>
        <w:jc w:val="left"/>
        <w:rPr>
          <w:rFonts w:asciiTheme="minorEastAsia" w:eastAsiaTheme="minorEastAsia" w:hAnsiTheme="minorEastAsia"/>
          <w:szCs w:val="21"/>
        </w:rPr>
      </w:pPr>
      <w:r>
        <w:rPr>
          <w:rFonts w:asciiTheme="minorEastAsia" w:eastAsiaTheme="minorEastAsia" w:hAnsiTheme="minorEastAsia" w:hint="eastAsia"/>
          <w:szCs w:val="21"/>
        </w:rPr>
        <w:t xml:space="preserve">2） </w:t>
      </w:r>
      <w:r w:rsidR="0010063F">
        <w:rPr>
          <w:rFonts w:asciiTheme="minorEastAsia" w:eastAsiaTheme="minorEastAsia" w:hAnsiTheme="minorEastAsia" w:hint="eastAsia"/>
          <w:szCs w:val="21"/>
        </w:rPr>
        <w:t>本产品须由受过正确训练的人员来安装或操作。安装作业时必须关闭所有电源，切记不可带电操作。</w:t>
      </w:r>
    </w:p>
    <w:p w:rsidR="006217FA" w:rsidRDefault="001862DB" w:rsidP="001862DB">
      <w:pPr>
        <w:snapToGrid w:val="0"/>
        <w:ind w:leftChars="1" w:left="424" w:hangingChars="201" w:hanging="422"/>
        <w:jc w:val="left"/>
        <w:rPr>
          <w:rFonts w:asciiTheme="minorEastAsia" w:eastAsiaTheme="minorEastAsia" w:hAnsiTheme="minorEastAsia"/>
          <w:szCs w:val="21"/>
        </w:rPr>
      </w:pPr>
      <w:r>
        <w:rPr>
          <w:rFonts w:asciiTheme="minorEastAsia" w:eastAsiaTheme="minorEastAsia" w:hAnsiTheme="minorEastAsia" w:hint="eastAsia"/>
          <w:szCs w:val="21"/>
        </w:rPr>
        <w:t xml:space="preserve">3） </w:t>
      </w:r>
      <w:r w:rsidR="0010063F">
        <w:rPr>
          <w:rFonts w:asciiTheme="minorEastAsia" w:eastAsiaTheme="minorEastAsia" w:hAnsiTheme="minorEastAsia" w:hint="eastAsia"/>
          <w:szCs w:val="21"/>
        </w:rPr>
        <w:t>所有标有</w:t>
      </w:r>
      <w:r w:rsidR="0010063F">
        <w:rPr>
          <w:rFonts w:asciiTheme="minorEastAsia" w:eastAsiaTheme="minorEastAsia" w:hAnsiTheme="minorEastAsia" w:hint="eastAsia"/>
          <w:noProof/>
          <w:szCs w:val="21"/>
        </w:rPr>
        <w:drawing>
          <wp:inline distT="0" distB="0" distL="0" distR="0">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sidR="0010063F">
        <w:rPr>
          <w:rFonts w:asciiTheme="minorEastAsia" w:eastAsiaTheme="minorEastAsia" w:hAnsiTheme="minorEastAsia" w:hint="eastAsia"/>
          <w:szCs w:val="21"/>
        </w:rPr>
        <w:t>符号的指示，必须特别注意并按照说明书上的执行，以免造成不必要的损害。</w:t>
      </w:r>
    </w:p>
    <w:p w:rsidR="006217FA" w:rsidRDefault="0010063F" w:rsidP="001862DB">
      <w:pPr>
        <w:snapToGrid w:val="0"/>
        <w:jc w:val="left"/>
        <w:rPr>
          <w:rFonts w:asciiTheme="minorEastAsia" w:eastAsiaTheme="minorEastAsia" w:hAnsiTheme="minorEastAsia"/>
          <w:szCs w:val="21"/>
        </w:rPr>
      </w:pPr>
      <w:r>
        <w:rPr>
          <w:rFonts w:asciiTheme="minorEastAsia" w:eastAsiaTheme="minorEastAsia" w:hAnsiTheme="minorEastAsia" w:hint="eastAsia"/>
          <w:szCs w:val="21"/>
        </w:rPr>
        <w:t>4）</w:t>
      </w:r>
      <w:r w:rsidR="001862DB">
        <w:rPr>
          <w:rFonts w:asciiTheme="minorEastAsia" w:eastAsiaTheme="minorEastAsia" w:hAnsiTheme="minorEastAsia" w:hint="eastAsia"/>
          <w:szCs w:val="21"/>
        </w:rPr>
        <w:t xml:space="preserve"> </w:t>
      </w:r>
      <w:r>
        <w:rPr>
          <w:rFonts w:asciiTheme="minorEastAsia" w:eastAsiaTheme="minorEastAsia" w:hAnsiTheme="minorEastAsia" w:hint="eastAsia"/>
          <w:szCs w:val="21"/>
        </w:rPr>
        <w:t>为安全起见，禁止以延长线作电源座供应二项以上的电器产品使用。</w:t>
      </w:r>
    </w:p>
    <w:p w:rsidR="006217FA" w:rsidRDefault="0010063F" w:rsidP="001862DB">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5） 在连接电源线时，必须确定工作电压低于AC 250V，且符合本产品标识中规定的额定电压值。</w:t>
      </w:r>
    </w:p>
    <w:p w:rsidR="006217FA" w:rsidRDefault="0010063F" w:rsidP="001862DB">
      <w:pPr>
        <w:snapToGrid w:val="0"/>
        <w:ind w:leftChars="200" w:left="424" w:hangingChars="2" w:hanging="4"/>
        <w:jc w:val="left"/>
        <w:rPr>
          <w:rFonts w:asciiTheme="minorEastAsia" w:eastAsiaTheme="minorEastAsia" w:hAnsiTheme="minorEastAsia"/>
          <w:szCs w:val="21"/>
        </w:rPr>
      </w:pPr>
      <w:r>
        <w:rPr>
          <w:rFonts w:asciiTheme="minorEastAsia" w:eastAsiaTheme="minorEastAsia" w:hAnsiTheme="minorEastAsia" w:hint="eastAsia"/>
          <w:szCs w:val="21"/>
        </w:rPr>
        <w:t>※注意：电控箱电源规格如为AC220V时，请勿插接至AC380V的电源插座上，否则将出现异常且电机无法动作。此时请立即关闭电源开关，重新检查电源。持续供应380V超过五分钟以上，将可能烧损电控箱内器件，而危及人身安全。</w:t>
      </w:r>
    </w:p>
    <w:p w:rsidR="006217FA" w:rsidRDefault="0010063F" w:rsidP="001862DB">
      <w:pPr>
        <w:snapToGrid w:val="0"/>
        <w:jc w:val="left"/>
        <w:rPr>
          <w:rFonts w:asciiTheme="minorEastAsia" w:eastAsiaTheme="minorEastAsia" w:hAnsiTheme="minorEastAsia"/>
          <w:szCs w:val="21"/>
        </w:rPr>
      </w:pPr>
      <w:r>
        <w:rPr>
          <w:rFonts w:asciiTheme="minorEastAsia" w:eastAsiaTheme="minorEastAsia" w:hAnsiTheme="minorEastAsia" w:hint="eastAsia"/>
          <w:szCs w:val="21"/>
        </w:rPr>
        <w:t>6） 请不要在日光直接照射的场所、室外及室温45℃以上或0℃以下的场所操作。</w:t>
      </w:r>
    </w:p>
    <w:p w:rsidR="006217FA" w:rsidRDefault="0010063F" w:rsidP="001862DB">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7） 请不要在暖气（电热器）旁、有露水的场所及在相对湿度10%以下或90%以上的场所操作。</w:t>
      </w:r>
    </w:p>
    <w:p w:rsidR="006217FA" w:rsidRDefault="0010063F" w:rsidP="001862DB">
      <w:pPr>
        <w:snapToGrid w:val="0"/>
        <w:jc w:val="left"/>
        <w:rPr>
          <w:rFonts w:asciiTheme="minorEastAsia" w:eastAsiaTheme="minorEastAsia" w:hAnsiTheme="minorEastAsia"/>
          <w:szCs w:val="21"/>
        </w:rPr>
      </w:pPr>
      <w:r>
        <w:rPr>
          <w:rFonts w:asciiTheme="minorEastAsia" w:eastAsiaTheme="minorEastAsia" w:hAnsiTheme="minorEastAsia" w:hint="eastAsia"/>
          <w:szCs w:val="21"/>
        </w:rPr>
        <w:t>8） 请不要在灰尘多的场所、具有腐蚀性物质的场所及有挥发性气体的场所操作。</w:t>
      </w:r>
    </w:p>
    <w:p w:rsidR="006217FA" w:rsidRDefault="0010063F" w:rsidP="001862DB">
      <w:pPr>
        <w:snapToGrid w:val="0"/>
        <w:ind w:leftChars="1" w:left="424" w:hangingChars="201" w:hanging="422"/>
        <w:jc w:val="left"/>
        <w:rPr>
          <w:rFonts w:asciiTheme="minorEastAsia" w:eastAsiaTheme="minorEastAsia" w:hAnsiTheme="minorEastAsia"/>
          <w:szCs w:val="21"/>
        </w:rPr>
      </w:pPr>
      <w:r>
        <w:rPr>
          <w:rFonts w:asciiTheme="minorEastAsia" w:eastAsiaTheme="minorEastAsia" w:hAnsiTheme="minorEastAsia" w:hint="eastAsia"/>
          <w:szCs w:val="21"/>
        </w:rPr>
        <w:t>9） 请注意所有电源线、信号线、接地线等接线时不要受压或过度扭曲，以确保使用安全。</w:t>
      </w:r>
    </w:p>
    <w:p w:rsidR="006217FA" w:rsidRDefault="0010063F" w:rsidP="001862DB">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10）电源线的接地端须以适当大小的导线和接头连接到生产工厂的系统地线，此连接必须被永久固定。</w:t>
      </w:r>
    </w:p>
    <w:p w:rsidR="006217FA" w:rsidRDefault="0010063F" w:rsidP="001862DB">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11）所有可转动的部分，必须以所提供的零件加以防范露出。</w:t>
      </w:r>
    </w:p>
    <w:p w:rsidR="006217FA" w:rsidRDefault="0010063F" w:rsidP="001862DB">
      <w:pPr>
        <w:snapToGrid w:val="0"/>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12</w:t>
      </w:r>
      <w:r w:rsidR="001862DB">
        <w:rPr>
          <w:rFonts w:asciiTheme="minorEastAsia" w:eastAsiaTheme="minorEastAsia" w:hAnsiTheme="minorEastAsia" w:hint="eastAsia"/>
          <w:szCs w:val="21"/>
        </w:rPr>
        <w:t>）</w:t>
      </w:r>
      <w:r>
        <w:rPr>
          <w:rFonts w:asciiTheme="minorEastAsia" w:eastAsiaTheme="minorEastAsia" w:hAnsiTheme="minorEastAsia" w:hint="eastAsia"/>
          <w:szCs w:val="21"/>
        </w:rPr>
        <w:t>在安装完成第一次开电后，先关闭切线功能以低速操作缝纫机并检查转动方向是否正确、运转是否稳定。</w:t>
      </w:r>
    </w:p>
    <w:p w:rsidR="006217FA" w:rsidRDefault="0010063F" w:rsidP="001862DB">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13）在进行以下操作前，请先关闭所有电源：</w:t>
      </w:r>
    </w:p>
    <w:p w:rsidR="006217FA" w:rsidRDefault="0010063F" w:rsidP="001862DB">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1.在控制箱与马达上插拔任何连接插头时。</w:t>
      </w:r>
    </w:p>
    <w:p w:rsidR="006217FA" w:rsidRDefault="0010063F" w:rsidP="001862DB">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2.穿针线时。</w:t>
      </w:r>
    </w:p>
    <w:p w:rsidR="006217FA" w:rsidRDefault="0010063F" w:rsidP="001862DB">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3.翻抬缝纫机机头时。</w:t>
      </w:r>
    </w:p>
    <w:p w:rsidR="006217FA" w:rsidRDefault="0010063F" w:rsidP="001862DB">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4.修理或做任何机械上的调整时。</w:t>
      </w:r>
    </w:p>
    <w:p w:rsidR="006217FA" w:rsidRDefault="0010063F" w:rsidP="001862DB">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5.机器闲置不用时。</w:t>
      </w:r>
    </w:p>
    <w:p w:rsidR="006217FA" w:rsidRDefault="0010063F" w:rsidP="001862DB">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14）修理或高层次的保养工作，仅能由受过训练的机电技师来执行。</w:t>
      </w:r>
    </w:p>
    <w:p w:rsidR="006217FA" w:rsidRDefault="0010063F" w:rsidP="001862DB">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所有维修用的零件，须由本公司提供认可，方可使用。</w:t>
      </w:r>
    </w:p>
    <w:p w:rsidR="006217FA" w:rsidRDefault="0010063F" w:rsidP="001862DB">
      <w:pPr>
        <w:snapToGrid w:val="0"/>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15）使用本产品请远离高频电磁波和电波发射器等，以免所产生的电磁波干扰伺服驱动装置而发生误动作。</w:t>
      </w:r>
    </w:p>
    <w:p w:rsidR="006217FA" w:rsidRDefault="0010063F" w:rsidP="001862DB">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16）请不要以不适当物体来敲击或撞击本产品及各装置。</w:t>
      </w:r>
    </w:p>
    <w:p w:rsidR="006217FA" w:rsidRDefault="0010063F" w:rsidP="001862DB">
      <w:pPr>
        <w:snapToGrid w:val="0"/>
        <w:ind w:leftChars="202" w:left="424"/>
        <w:jc w:val="left"/>
        <w:rPr>
          <w:rFonts w:asciiTheme="minorEastAsia" w:eastAsiaTheme="minorEastAsia" w:hAnsiTheme="minorEastAsia"/>
          <w:b/>
          <w:szCs w:val="21"/>
        </w:rPr>
      </w:pPr>
      <w:r>
        <w:rPr>
          <w:rFonts w:asciiTheme="minorEastAsia" w:eastAsiaTheme="minorEastAsia" w:hAnsiTheme="minorEastAsia" w:hint="eastAsia"/>
          <w:b/>
          <w:szCs w:val="21"/>
        </w:rPr>
        <w:t>保修期限</w:t>
      </w:r>
    </w:p>
    <w:p w:rsidR="006217FA" w:rsidRDefault="0010063F" w:rsidP="001862DB">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本产品保修期限为购买日期起一年内或出厂月份起两年内。</w:t>
      </w:r>
    </w:p>
    <w:p w:rsidR="006217FA" w:rsidRDefault="0010063F" w:rsidP="001862DB">
      <w:pPr>
        <w:snapToGrid w:val="0"/>
        <w:ind w:leftChars="202" w:left="424"/>
        <w:jc w:val="left"/>
        <w:rPr>
          <w:rFonts w:asciiTheme="minorEastAsia" w:eastAsiaTheme="minorEastAsia" w:hAnsiTheme="minorEastAsia"/>
          <w:b/>
          <w:szCs w:val="21"/>
        </w:rPr>
      </w:pPr>
      <w:r>
        <w:rPr>
          <w:rFonts w:asciiTheme="minorEastAsia" w:eastAsiaTheme="minorEastAsia" w:hAnsiTheme="minorEastAsia" w:hint="eastAsia"/>
          <w:b/>
          <w:szCs w:val="21"/>
        </w:rPr>
        <w:t>保修内容</w:t>
      </w:r>
    </w:p>
    <w:p w:rsidR="006217FA" w:rsidRDefault="0010063F" w:rsidP="001862DB">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本产品在正常情况使用且无人为操作失误的前提下，于保修期间无偿为客户维修使能正常操作。</w:t>
      </w:r>
    </w:p>
    <w:p w:rsidR="006217FA" w:rsidRDefault="0010063F" w:rsidP="001862DB">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但以下情况于保修期间将收取维修费用：</w:t>
      </w:r>
    </w:p>
    <w:p w:rsidR="006217FA" w:rsidRDefault="0010063F" w:rsidP="001862DB">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1.不当使用包括误接高压电源、将产品移做其它用途、自行拆卸、维修、更改、或不依规格范围使用、进水进油及插入异物于本产品。</w:t>
      </w:r>
    </w:p>
    <w:p w:rsidR="006217FA" w:rsidRDefault="0010063F" w:rsidP="001862DB">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2.火灾、地震、闪电、风灾、水灾、盐蚀、潮湿、异常电压及其它天灾或不当场所造成的损害。</w:t>
      </w:r>
    </w:p>
    <w:p w:rsidR="006217FA" w:rsidRDefault="0010063F" w:rsidP="001862DB">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3.客户购买后摔落本产品，或客户自行运输（或托付运输公司）造成的损害。</w:t>
      </w:r>
    </w:p>
    <w:p w:rsidR="006217FA" w:rsidRDefault="006217FA">
      <w:pPr>
        <w:rPr>
          <w:rFonts w:asciiTheme="minorEastAsia" w:eastAsiaTheme="minorEastAsia" w:hAnsiTheme="minorEastAsia"/>
          <w:szCs w:val="21"/>
        </w:rPr>
      </w:pPr>
    </w:p>
    <w:p w:rsidR="006217FA" w:rsidRDefault="006217FA">
      <w:pPr>
        <w:rPr>
          <w:rFonts w:asciiTheme="minorEastAsia" w:eastAsiaTheme="minorEastAsia" w:hAnsiTheme="minorEastAsia"/>
          <w:szCs w:val="21"/>
        </w:rPr>
      </w:pPr>
    </w:p>
    <w:p w:rsidR="006217FA" w:rsidRDefault="006217FA">
      <w:pPr>
        <w:rPr>
          <w:rFonts w:asciiTheme="minorEastAsia" w:eastAsiaTheme="minorEastAsia" w:hAnsiTheme="minorEastAsia"/>
          <w:szCs w:val="21"/>
        </w:rPr>
      </w:pPr>
    </w:p>
    <w:p w:rsidR="006217FA" w:rsidRDefault="0010063F">
      <w:pPr>
        <w:tabs>
          <w:tab w:val="left" w:pos="426"/>
        </w:tabs>
        <w:spacing w:line="276" w:lineRule="auto"/>
        <w:rPr>
          <w:rFonts w:asciiTheme="minorEastAsia" w:eastAsiaTheme="minorEastAsia" w:hAnsiTheme="minorEastAsia"/>
          <w:b/>
        </w:rPr>
      </w:pPr>
      <w:r>
        <w:rPr>
          <w:rFonts w:asciiTheme="minorEastAsia" w:eastAsiaTheme="minorEastAsia" w:hAnsiTheme="minorEastAsia"/>
          <w:b/>
        </w:rPr>
        <w:lastRenderedPageBreak/>
        <w:t xml:space="preserve">1 </w:t>
      </w:r>
      <w:r>
        <w:rPr>
          <w:rFonts w:asciiTheme="minorEastAsia" w:eastAsiaTheme="minorEastAsia" w:hAnsiTheme="minorEastAsia" w:hint="eastAsia"/>
          <w:b/>
        </w:rPr>
        <w:t>按键显示及操作说明</w:t>
      </w:r>
    </w:p>
    <w:p w:rsidR="006217FA" w:rsidRDefault="0010063F">
      <w:pPr>
        <w:rPr>
          <w:rFonts w:asciiTheme="minorEastAsia" w:eastAsiaTheme="minorEastAsia" w:hAnsiTheme="minorEastAsia"/>
          <w:b/>
          <w:szCs w:val="21"/>
        </w:rPr>
      </w:pPr>
      <w:r>
        <w:rPr>
          <w:rFonts w:asciiTheme="minorEastAsia" w:eastAsiaTheme="minorEastAsia" w:hAnsiTheme="minorEastAsia" w:hint="eastAsia"/>
          <w:b/>
          <w:szCs w:val="21"/>
        </w:rPr>
        <w:t>1.1 按键说明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3"/>
        <w:gridCol w:w="947"/>
        <w:gridCol w:w="6222"/>
      </w:tblGrid>
      <w:tr w:rsidR="006217FA">
        <w:trPr>
          <w:cantSplit/>
          <w:trHeight w:val="368"/>
          <w:jc w:val="center"/>
        </w:trPr>
        <w:tc>
          <w:tcPr>
            <w:tcW w:w="1353" w:type="dxa"/>
            <w:vAlign w:val="center"/>
          </w:tcPr>
          <w:p w:rsidR="006217FA" w:rsidRDefault="0010063F">
            <w:pPr>
              <w:spacing w:line="276" w:lineRule="auto"/>
              <w:jc w:val="center"/>
              <w:rPr>
                <w:sz w:val="18"/>
                <w:szCs w:val="18"/>
              </w:rPr>
            </w:pPr>
            <w:r>
              <w:rPr>
                <w:rFonts w:hint="eastAsia"/>
                <w:sz w:val="18"/>
                <w:szCs w:val="18"/>
              </w:rPr>
              <w:t>名称</w:t>
            </w:r>
          </w:p>
        </w:tc>
        <w:tc>
          <w:tcPr>
            <w:tcW w:w="947" w:type="dxa"/>
            <w:vAlign w:val="center"/>
          </w:tcPr>
          <w:p w:rsidR="006217FA" w:rsidRDefault="0010063F">
            <w:pPr>
              <w:spacing w:line="276" w:lineRule="auto"/>
              <w:jc w:val="center"/>
              <w:rPr>
                <w:sz w:val="18"/>
                <w:szCs w:val="18"/>
              </w:rPr>
            </w:pPr>
            <w:r>
              <w:rPr>
                <w:rFonts w:hint="eastAsia"/>
                <w:sz w:val="18"/>
                <w:szCs w:val="18"/>
              </w:rPr>
              <w:t>按键</w:t>
            </w:r>
          </w:p>
        </w:tc>
        <w:tc>
          <w:tcPr>
            <w:tcW w:w="6222" w:type="dxa"/>
            <w:vAlign w:val="center"/>
          </w:tcPr>
          <w:p w:rsidR="006217FA" w:rsidRDefault="0010063F">
            <w:pPr>
              <w:spacing w:line="276" w:lineRule="auto"/>
              <w:jc w:val="center"/>
              <w:rPr>
                <w:sz w:val="18"/>
                <w:szCs w:val="18"/>
              </w:rPr>
            </w:pPr>
            <w:r>
              <w:rPr>
                <w:rFonts w:hint="eastAsia"/>
                <w:sz w:val="18"/>
                <w:szCs w:val="18"/>
              </w:rPr>
              <w:t>注明</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功能键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60045"/>
                  <wp:effectExtent l="0" t="0" r="5715" b="5715"/>
                  <wp:docPr id="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pic:cNvPicPr>
                            <a:picLocks noChangeAspect="1"/>
                          </pic:cNvPicPr>
                        </pic:nvPicPr>
                        <pic:blipFill>
                          <a:blip r:embed="rId8"/>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6217FA" w:rsidRDefault="0010063F">
            <w:pPr>
              <w:snapToGrid w:val="0"/>
              <w:spacing w:line="276" w:lineRule="auto"/>
              <w:rPr>
                <w:sz w:val="18"/>
                <w:szCs w:val="18"/>
              </w:rPr>
            </w:pPr>
            <w:r>
              <w:rPr>
                <w:rFonts w:hint="eastAsia"/>
                <w:sz w:val="18"/>
                <w:szCs w:val="18"/>
              </w:rPr>
              <w:t>若点击，进入或退出用户参数设定界面。</w:t>
            </w:r>
          </w:p>
          <w:p w:rsidR="006217FA" w:rsidRDefault="0010063F">
            <w:pPr>
              <w:snapToGrid w:val="0"/>
              <w:spacing w:line="276" w:lineRule="auto"/>
              <w:rPr>
                <w:sz w:val="18"/>
                <w:szCs w:val="18"/>
              </w:rPr>
            </w:pPr>
            <w:r>
              <w:rPr>
                <w:rFonts w:hint="eastAsia"/>
                <w:sz w:val="18"/>
                <w:szCs w:val="18"/>
              </w:rPr>
              <w:t>若长按，转换到密码输入界面。输入正确密码，短按</w:t>
            </w:r>
            <w:r>
              <w:rPr>
                <w:rFonts w:hint="eastAsia"/>
                <w:sz w:val="18"/>
                <w:szCs w:val="18"/>
              </w:rPr>
              <w:t>S</w:t>
            </w:r>
            <w:r>
              <w:rPr>
                <w:rFonts w:hint="eastAsia"/>
                <w:sz w:val="18"/>
                <w:szCs w:val="18"/>
              </w:rPr>
              <w:t>键确认，可进入高级参数设定界面。</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确认键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60045"/>
                  <wp:effectExtent l="0" t="0" r="5715" b="5715"/>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9"/>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6217FA" w:rsidRDefault="0010063F">
            <w:pPr>
              <w:snapToGrid w:val="0"/>
              <w:spacing w:line="276" w:lineRule="auto"/>
              <w:rPr>
                <w:sz w:val="18"/>
                <w:szCs w:val="18"/>
              </w:rPr>
            </w:pPr>
            <w:r>
              <w:rPr>
                <w:rFonts w:ascii="宋体" w:hAnsi="宋体" w:cs="宋体" w:hint="eastAsia"/>
                <w:sz w:val="18"/>
                <w:szCs w:val="18"/>
              </w:rPr>
              <w:t>对所选参数号内容进行查看和保存：选择好参数号后按此键可以进行查看和修改操作，修改参数值后按此键则退出并保存参数。</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加号键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60045"/>
                  <wp:effectExtent l="0" t="0" r="5715" b="5715"/>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r:embed="rId10"/>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6217FA" w:rsidRDefault="0010063F">
            <w:pPr>
              <w:spacing w:line="276" w:lineRule="auto"/>
              <w:jc w:val="left"/>
              <w:rPr>
                <w:sz w:val="18"/>
                <w:szCs w:val="18"/>
              </w:rPr>
            </w:pPr>
            <w:r>
              <w:rPr>
                <w:rFonts w:hint="eastAsia"/>
                <w:sz w:val="18"/>
                <w:szCs w:val="18"/>
              </w:rPr>
              <w:t>若点击，增加参数值</w:t>
            </w:r>
            <w:r w:rsidR="000870DC">
              <w:rPr>
                <w:rFonts w:hint="eastAsia"/>
                <w:sz w:val="18"/>
                <w:szCs w:val="18"/>
              </w:rPr>
              <w:t>。</w:t>
            </w:r>
          </w:p>
          <w:p w:rsidR="006217FA" w:rsidRDefault="0010063F">
            <w:pPr>
              <w:snapToGrid w:val="0"/>
              <w:spacing w:line="276" w:lineRule="auto"/>
              <w:rPr>
                <w:rFonts w:ascii="宋体" w:hAnsi="宋体" w:cs="宋体"/>
                <w:sz w:val="18"/>
                <w:szCs w:val="18"/>
              </w:rPr>
            </w:pPr>
            <w:r>
              <w:rPr>
                <w:rFonts w:hint="eastAsia"/>
                <w:sz w:val="18"/>
                <w:szCs w:val="18"/>
              </w:rPr>
              <w:t>若长按，连续增加参数值</w:t>
            </w:r>
            <w:r w:rsidR="000870DC">
              <w:rPr>
                <w:rFonts w:hint="eastAsia"/>
                <w:sz w:val="18"/>
                <w:szCs w:val="18"/>
              </w:rPr>
              <w:t>。</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减号键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60045"/>
                  <wp:effectExtent l="0" t="0" r="5715" b="5715"/>
                  <wp:docPr id="3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6"/>
                          <pic:cNvPicPr>
                            <a:picLocks noChangeAspect="1"/>
                          </pic:cNvPicPr>
                        </pic:nvPicPr>
                        <pic:blipFill>
                          <a:blip r:embed="rId11"/>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6217FA" w:rsidRDefault="0010063F">
            <w:pPr>
              <w:spacing w:line="276" w:lineRule="auto"/>
              <w:jc w:val="left"/>
              <w:rPr>
                <w:sz w:val="18"/>
                <w:szCs w:val="18"/>
              </w:rPr>
            </w:pPr>
            <w:r>
              <w:rPr>
                <w:rFonts w:hint="eastAsia"/>
                <w:sz w:val="18"/>
                <w:szCs w:val="18"/>
              </w:rPr>
              <w:t>若点击，减少参数值</w:t>
            </w:r>
            <w:r w:rsidR="000870DC">
              <w:rPr>
                <w:rFonts w:hint="eastAsia"/>
                <w:sz w:val="18"/>
                <w:szCs w:val="18"/>
              </w:rPr>
              <w:t>。</w:t>
            </w:r>
          </w:p>
          <w:p w:rsidR="006217FA" w:rsidRDefault="0010063F">
            <w:pPr>
              <w:snapToGrid w:val="0"/>
              <w:spacing w:line="276" w:lineRule="auto"/>
              <w:rPr>
                <w:sz w:val="18"/>
                <w:szCs w:val="18"/>
              </w:rPr>
            </w:pPr>
            <w:r>
              <w:rPr>
                <w:rFonts w:hint="eastAsia"/>
                <w:sz w:val="18"/>
                <w:szCs w:val="18"/>
              </w:rPr>
              <w:t>若长按，连续减少参数值</w:t>
            </w:r>
            <w:r w:rsidR="000870DC">
              <w:rPr>
                <w:rFonts w:hint="eastAsia"/>
                <w:sz w:val="18"/>
                <w:szCs w:val="18"/>
              </w:rPr>
              <w:t>。</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恢复出厂设置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60045"/>
                  <wp:effectExtent l="0" t="0" r="5715" b="5715"/>
                  <wp:docPr id="4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7"/>
                          <pic:cNvPicPr>
                            <a:picLocks noChangeAspect="1"/>
                          </pic:cNvPicPr>
                        </pic:nvPicPr>
                        <pic:blipFill>
                          <a:blip r:embed="rId12"/>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6217FA" w:rsidRDefault="0010063F">
            <w:pPr>
              <w:snapToGrid w:val="0"/>
              <w:spacing w:line="276" w:lineRule="auto"/>
              <w:rPr>
                <w:sz w:val="18"/>
                <w:szCs w:val="18"/>
              </w:rPr>
            </w:pPr>
            <w:r>
              <w:rPr>
                <w:rFonts w:hint="eastAsia"/>
                <w:sz w:val="18"/>
                <w:szCs w:val="18"/>
              </w:rPr>
              <w:t>若长按，恢复出厂设置。</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起始回缝键</w:t>
            </w:r>
            <w:r>
              <w:rPr>
                <w:rFonts w:hint="eastAsia"/>
                <w:sz w:val="18"/>
                <w:szCs w:val="18"/>
              </w:rPr>
              <w:t>/</w:t>
            </w:r>
            <w:r>
              <w:rPr>
                <w:rFonts w:hint="eastAsia"/>
                <w:sz w:val="18"/>
                <w:szCs w:val="18"/>
              </w:rPr>
              <w:t>慢速起缝键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27025"/>
                  <wp:effectExtent l="0" t="0" r="5715" b="8255"/>
                  <wp:docPr id="4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13"/>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217FA" w:rsidRDefault="0010063F">
            <w:pPr>
              <w:spacing w:line="276" w:lineRule="auto"/>
              <w:jc w:val="left"/>
              <w:rPr>
                <w:sz w:val="18"/>
                <w:szCs w:val="18"/>
              </w:rPr>
            </w:pPr>
            <w:r>
              <w:rPr>
                <w:rFonts w:hint="eastAsia"/>
                <w:sz w:val="18"/>
                <w:szCs w:val="18"/>
              </w:rPr>
              <w:t>若点击，依次切换</w:t>
            </w:r>
            <w:r>
              <w:rPr>
                <w:rFonts w:hint="eastAsia"/>
                <w:sz w:val="18"/>
                <w:szCs w:val="18"/>
              </w:rPr>
              <w:t>AB</w:t>
            </w:r>
            <w:r>
              <w:rPr>
                <w:rFonts w:hint="eastAsia"/>
                <w:sz w:val="18"/>
                <w:szCs w:val="18"/>
              </w:rPr>
              <w:t>加固缝→</w:t>
            </w:r>
            <w:r>
              <w:rPr>
                <w:rFonts w:hint="eastAsia"/>
                <w:sz w:val="18"/>
                <w:szCs w:val="18"/>
              </w:rPr>
              <w:t>ABAB</w:t>
            </w:r>
            <w:r>
              <w:rPr>
                <w:rFonts w:hint="eastAsia"/>
                <w:sz w:val="18"/>
                <w:szCs w:val="18"/>
              </w:rPr>
              <w:t>加固缝→无加固缝→</w:t>
            </w:r>
            <w:r>
              <w:rPr>
                <w:rFonts w:hint="eastAsia"/>
                <w:sz w:val="18"/>
                <w:szCs w:val="18"/>
              </w:rPr>
              <w:t>B</w:t>
            </w:r>
            <w:r>
              <w:rPr>
                <w:rFonts w:hint="eastAsia"/>
                <w:sz w:val="18"/>
                <w:szCs w:val="18"/>
              </w:rPr>
              <w:t>加固缝</w:t>
            </w:r>
            <w:r w:rsidR="000870DC">
              <w:rPr>
                <w:rFonts w:hint="eastAsia"/>
                <w:sz w:val="18"/>
                <w:szCs w:val="18"/>
              </w:rPr>
              <w:t>。</w:t>
            </w:r>
          </w:p>
          <w:p w:rsidR="006217FA" w:rsidRDefault="0010063F">
            <w:pPr>
              <w:snapToGrid w:val="0"/>
              <w:spacing w:line="276" w:lineRule="auto"/>
              <w:rPr>
                <w:sz w:val="18"/>
                <w:szCs w:val="18"/>
              </w:rPr>
            </w:pPr>
            <w:r>
              <w:rPr>
                <w:rFonts w:hint="eastAsia"/>
                <w:sz w:val="18"/>
                <w:szCs w:val="18"/>
              </w:rPr>
              <w:t>若长按，设定使用或取消慢速起缝功能</w:t>
            </w:r>
            <w:r w:rsidR="000870DC">
              <w:rPr>
                <w:rFonts w:hint="eastAsia"/>
                <w:sz w:val="18"/>
                <w:szCs w:val="18"/>
              </w:rPr>
              <w:t>。</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终止回缝键</w:t>
            </w:r>
            <w:r>
              <w:rPr>
                <w:rFonts w:hint="eastAsia"/>
                <w:sz w:val="18"/>
                <w:szCs w:val="18"/>
              </w:rPr>
              <w:t>/</w:t>
            </w:r>
            <w:r>
              <w:rPr>
                <w:rFonts w:hint="eastAsia"/>
                <w:sz w:val="18"/>
                <w:szCs w:val="18"/>
              </w:rPr>
              <w:t>停针位键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27025"/>
                  <wp:effectExtent l="0" t="0" r="5715" b="8255"/>
                  <wp:docPr id="3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9"/>
                          <pic:cNvPicPr>
                            <a:picLocks noChangeAspect="1"/>
                          </pic:cNvPicPr>
                        </pic:nvPicPr>
                        <pic:blipFill>
                          <a:blip r:embed="rId14"/>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217FA" w:rsidRDefault="0010063F">
            <w:pPr>
              <w:spacing w:line="276" w:lineRule="auto"/>
              <w:jc w:val="left"/>
              <w:rPr>
                <w:sz w:val="18"/>
                <w:szCs w:val="18"/>
              </w:rPr>
            </w:pPr>
            <w:r>
              <w:rPr>
                <w:rFonts w:hint="eastAsia"/>
                <w:sz w:val="18"/>
                <w:szCs w:val="18"/>
              </w:rPr>
              <w:t>若点击，依次切换</w:t>
            </w:r>
            <w:r>
              <w:rPr>
                <w:rFonts w:hint="eastAsia"/>
                <w:sz w:val="18"/>
                <w:szCs w:val="18"/>
              </w:rPr>
              <w:t>CD</w:t>
            </w:r>
            <w:r>
              <w:rPr>
                <w:rFonts w:hint="eastAsia"/>
                <w:sz w:val="18"/>
                <w:szCs w:val="18"/>
              </w:rPr>
              <w:t>加固缝→</w:t>
            </w:r>
            <w:r>
              <w:rPr>
                <w:rFonts w:hint="eastAsia"/>
                <w:sz w:val="18"/>
                <w:szCs w:val="18"/>
              </w:rPr>
              <w:t>CDCD</w:t>
            </w:r>
            <w:r>
              <w:rPr>
                <w:rFonts w:hint="eastAsia"/>
                <w:sz w:val="18"/>
                <w:szCs w:val="18"/>
              </w:rPr>
              <w:t>加固缝→无加固缝→</w:t>
            </w:r>
            <w:r>
              <w:rPr>
                <w:rFonts w:hint="eastAsia"/>
                <w:sz w:val="18"/>
                <w:szCs w:val="18"/>
              </w:rPr>
              <w:t>C</w:t>
            </w:r>
            <w:r>
              <w:rPr>
                <w:rFonts w:hint="eastAsia"/>
                <w:sz w:val="18"/>
                <w:szCs w:val="18"/>
              </w:rPr>
              <w:t>加固缝</w:t>
            </w:r>
            <w:r w:rsidR="000870DC">
              <w:rPr>
                <w:rFonts w:hint="eastAsia"/>
                <w:sz w:val="18"/>
                <w:szCs w:val="18"/>
              </w:rPr>
              <w:t>。</w:t>
            </w:r>
          </w:p>
          <w:p w:rsidR="006217FA" w:rsidRDefault="0010063F">
            <w:pPr>
              <w:snapToGrid w:val="0"/>
              <w:spacing w:line="276" w:lineRule="auto"/>
              <w:rPr>
                <w:sz w:val="18"/>
                <w:szCs w:val="18"/>
              </w:rPr>
            </w:pPr>
            <w:r>
              <w:rPr>
                <w:rFonts w:hint="eastAsia"/>
                <w:sz w:val="18"/>
                <w:szCs w:val="18"/>
              </w:rPr>
              <w:t>若长按，切换缝制后机针的停止位置（上停针位</w:t>
            </w:r>
            <w:r>
              <w:rPr>
                <w:rFonts w:hint="eastAsia"/>
                <w:sz w:val="18"/>
                <w:szCs w:val="18"/>
              </w:rPr>
              <w:t>/</w:t>
            </w:r>
            <w:r>
              <w:rPr>
                <w:rFonts w:hint="eastAsia"/>
                <w:sz w:val="18"/>
                <w:szCs w:val="18"/>
              </w:rPr>
              <w:t>下停针位）</w:t>
            </w:r>
            <w:r w:rsidR="000870DC">
              <w:rPr>
                <w:rFonts w:hint="eastAsia"/>
                <w:sz w:val="18"/>
                <w:szCs w:val="18"/>
              </w:rPr>
              <w:t>。</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自由缝键</w:t>
            </w:r>
            <w:r>
              <w:rPr>
                <w:rFonts w:hint="eastAsia"/>
                <w:sz w:val="18"/>
                <w:szCs w:val="18"/>
              </w:rPr>
              <w:t>/</w:t>
            </w:r>
            <w:r>
              <w:rPr>
                <w:rFonts w:hint="eastAsia"/>
                <w:sz w:val="18"/>
                <w:szCs w:val="18"/>
              </w:rPr>
              <w:t>一段定针缝键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27025"/>
                  <wp:effectExtent l="0" t="0" r="5715" b="8255"/>
                  <wp:docPr id="3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0"/>
                          <pic:cNvPicPr>
                            <a:picLocks noChangeAspect="1"/>
                          </pic:cNvPicPr>
                        </pic:nvPicPr>
                        <pic:blipFill>
                          <a:blip r:embed="rId15"/>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217FA" w:rsidRDefault="0010063F">
            <w:pPr>
              <w:spacing w:line="276" w:lineRule="auto"/>
              <w:jc w:val="left"/>
              <w:rPr>
                <w:sz w:val="18"/>
                <w:szCs w:val="18"/>
              </w:rPr>
            </w:pPr>
            <w:r>
              <w:rPr>
                <w:rFonts w:hint="eastAsia"/>
                <w:sz w:val="18"/>
                <w:szCs w:val="18"/>
              </w:rPr>
              <w:t>若点击，设定为自由缝模式</w:t>
            </w:r>
            <w:r w:rsidR="000870DC">
              <w:rPr>
                <w:rFonts w:hint="eastAsia"/>
                <w:sz w:val="18"/>
                <w:szCs w:val="18"/>
              </w:rPr>
              <w:t>。</w:t>
            </w:r>
          </w:p>
          <w:p w:rsidR="006217FA" w:rsidRDefault="0010063F">
            <w:pPr>
              <w:snapToGrid w:val="0"/>
              <w:spacing w:line="276" w:lineRule="auto"/>
              <w:rPr>
                <w:sz w:val="18"/>
                <w:szCs w:val="18"/>
              </w:rPr>
            </w:pPr>
            <w:r>
              <w:rPr>
                <w:rFonts w:hint="eastAsia"/>
                <w:sz w:val="18"/>
                <w:szCs w:val="18"/>
              </w:rPr>
              <w:t>若长按，设定为一段定针缝模式</w:t>
            </w:r>
            <w:r w:rsidR="000870DC">
              <w:rPr>
                <w:rFonts w:hint="eastAsia"/>
                <w:sz w:val="18"/>
                <w:szCs w:val="18"/>
              </w:rPr>
              <w:t>。</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连续回缝键</w:t>
            </w:r>
            <w:r>
              <w:rPr>
                <w:rFonts w:hint="eastAsia"/>
                <w:sz w:val="18"/>
                <w:szCs w:val="18"/>
              </w:rPr>
              <w:t>/</w:t>
            </w:r>
            <w:r>
              <w:rPr>
                <w:rFonts w:hint="eastAsia"/>
                <w:sz w:val="18"/>
                <w:szCs w:val="18"/>
              </w:rPr>
              <w:t>多段定针缝键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27025"/>
                  <wp:effectExtent l="0" t="0" r="5715" b="8255"/>
                  <wp:docPr id="3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1"/>
                          <pic:cNvPicPr>
                            <a:picLocks noChangeAspect="1"/>
                          </pic:cNvPicPr>
                        </pic:nvPicPr>
                        <pic:blipFill>
                          <a:blip r:embed="rId16"/>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217FA" w:rsidRDefault="0010063F">
            <w:pPr>
              <w:spacing w:line="276" w:lineRule="auto"/>
              <w:jc w:val="left"/>
              <w:rPr>
                <w:sz w:val="18"/>
                <w:szCs w:val="18"/>
              </w:rPr>
            </w:pPr>
            <w:r>
              <w:rPr>
                <w:rFonts w:hint="eastAsia"/>
                <w:sz w:val="18"/>
                <w:szCs w:val="18"/>
              </w:rPr>
              <w:t>若点击，设定为连续回缝模式</w:t>
            </w:r>
            <w:r w:rsidR="000870DC">
              <w:rPr>
                <w:rFonts w:hint="eastAsia"/>
                <w:sz w:val="18"/>
                <w:szCs w:val="18"/>
              </w:rPr>
              <w:t>。</w:t>
            </w:r>
          </w:p>
          <w:p w:rsidR="006217FA" w:rsidRDefault="0010063F">
            <w:pPr>
              <w:snapToGrid w:val="0"/>
              <w:spacing w:line="276" w:lineRule="auto"/>
              <w:rPr>
                <w:sz w:val="18"/>
                <w:szCs w:val="18"/>
              </w:rPr>
            </w:pPr>
            <w:r>
              <w:rPr>
                <w:rFonts w:hint="eastAsia"/>
                <w:sz w:val="18"/>
                <w:szCs w:val="18"/>
              </w:rPr>
              <w:t>若长按，设定为多段定针缝模式（依次切换为四段缝、七段缝、八段缝、十五段缝模式）</w:t>
            </w:r>
            <w:r w:rsidR="000870DC">
              <w:rPr>
                <w:rFonts w:hint="eastAsia"/>
                <w:sz w:val="18"/>
                <w:szCs w:val="18"/>
              </w:rPr>
              <w:t>。</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抬压脚键</w:t>
            </w:r>
            <w:r>
              <w:rPr>
                <w:rFonts w:hint="eastAsia"/>
                <w:sz w:val="18"/>
                <w:szCs w:val="18"/>
              </w:rPr>
              <w:t>/</w:t>
            </w:r>
            <w:r>
              <w:rPr>
                <w:rFonts w:hint="eastAsia"/>
                <w:sz w:val="18"/>
                <w:szCs w:val="18"/>
              </w:rPr>
              <w:t>自动触发键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27025"/>
                  <wp:effectExtent l="0" t="0" r="5715" b="8255"/>
                  <wp:docPr id="3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pic:cNvPicPr>
                            <a:picLocks noChangeAspect="1"/>
                          </pic:cNvPicPr>
                        </pic:nvPicPr>
                        <pic:blipFill>
                          <a:blip r:embed="rId17"/>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217FA" w:rsidRDefault="0010063F">
            <w:pPr>
              <w:spacing w:line="276" w:lineRule="auto"/>
              <w:jc w:val="left"/>
              <w:rPr>
                <w:sz w:val="18"/>
                <w:szCs w:val="18"/>
              </w:rPr>
            </w:pPr>
            <w:r>
              <w:rPr>
                <w:rFonts w:hint="eastAsia"/>
                <w:sz w:val="18"/>
                <w:szCs w:val="18"/>
              </w:rPr>
              <w:t>若点击，依次切换关闭自动抬压脚→切完线后压脚自动抬起→车缝中马达停止时压脚自动抬起→切完线后和车缝中马达停止时压脚都自动抬起</w:t>
            </w:r>
            <w:r w:rsidR="000870DC">
              <w:rPr>
                <w:rFonts w:hint="eastAsia"/>
                <w:sz w:val="18"/>
                <w:szCs w:val="18"/>
              </w:rPr>
              <w:t>。</w:t>
            </w:r>
          </w:p>
          <w:p w:rsidR="006217FA" w:rsidRDefault="0010063F">
            <w:pPr>
              <w:snapToGrid w:val="0"/>
              <w:spacing w:line="276" w:lineRule="auto"/>
              <w:rPr>
                <w:sz w:val="18"/>
                <w:szCs w:val="18"/>
              </w:rPr>
            </w:pPr>
            <w:r>
              <w:rPr>
                <w:rFonts w:hint="eastAsia"/>
                <w:sz w:val="18"/>
                <w:szCs w:val="18"/>
              </w:rPr>
              <w:t>若长按，设定使用或取消触发自动功能</w:t>
            </w:r>
            <w:r w:rsidR="000870DC">
              <w:rPr>
                <w:rFonts w:hint="eastAsia"/>
                <w:sz w:val="18"/>
                <w:szCs w:val="18"/>
              </w:rPr>
              <w:t>。</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切线键</w:t>
            </w:r>
            <w:r>
              <w:rPr>
                <w:rFonts w:hint="eastAsia"/>
                <w:sz w:val="18"/>
                <w:szCs w:val="18"/>
              </w:rPr>
              <w:t>/</w:t>
            </w:r>
            <w:r>
              <w:rPr>
                <w:rFonts w:hint="eastAsia"/>
                <w:sz w:val="18"/>
                <w:szCs w:val="18"/>
              </w:rPr>
              <w:t>夹线键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27025"/>
                  <wp:effectExtent l="0" t="0" r="5715" b="8255"/>
                  <wp:docPr id="4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3"/>
                          <pic:cNvPicPr>
                            <a:picLocks noChangeAspect="1"/>
                          </pic:cNvPicPr>
                        </pic:nvPicPr>
                        <pic:blipFill>
                          <a:blip r:embed="rId18"/>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217FA" w:rsidRDefault="0010063F">
            <w:pPr>
              <w:spacing w:line="276" w:lineRule="auto"/>
              <w:jc w:val="left"/>
              <w:rPr>
                <w:sz w:val="18"/>
                <w:szCs w:val="18"/>
              </w:rPr>
            </w:pPr>
            <w:r>
              <w:rPr>
                <w:rFonts w:hint="eastAsia"/>
                <w:sz w:val="18"/>
                <w:szCs w:val="18"/>
              </w:rPr>
              <w:t>若点击，设定使用或取消切线功能</w:t>
            </w:r>
            <w:r w:rsidR="000870DC">
              <w:rPr>
                <w:rFonts w:hint="eastAsia"/>
                <w:sz w:val="18"/>
                <w:szCs w:val="18"/>
              </w:rPr>
              <w:t>。</w:t>
            </w:r>
          </w:p>
          <w:p w:rsidR="006217FA" w:rsidRDefault="0010063F">
            <w:pPr>
              <w:snapToGrid w:val="0"/>
              <w:spacing w:line="276" w:lineRule="auto"/>
              <w:rPr>
                <w:sz w:val="18"/>
                <w:szCs w:val="18"/>
              </w:rPr>
            </w:pPr>
            <w:r>
              <w:rPr>
                <w:rFonts w:hint="eastAsia"/>
                <w:sz w:val="18"/>
                <w:szCs w:val="18"/>
              </w:rPr>
              <w:t>若长按，设定使用或取消夹线功能</w:t>
            </w:r>
            <w:r w:rsidR="000870DC">
              <w:rPr>
                <w:rFonts w:hint="eastAsia"/>
                <w:sz w:val="18"/>
                <w:szCs w:val="18"/>
              </w:rPr>
              <w:t>。</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自由缝花样键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27025"/>
                  <wp:effectExtent l="0" t="0" r="5715" b="8255"/>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4"/>
                          <pic:cNvPicPr>
                            <a:picLocks noChangeAspect="1"/>
                          </pic:cNvPicPr>
                        </pic:nvPicPr>
                        <pic:blipFill>
                          <a:blip r:embed="rId19"/>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217FA" w:rsidRDefault="0010063F">
            <w:pPr>
              <w:spacing w:line="276" w:lineRule="auto"/>
              <w:jc w:val="left"/>
              <w:rPr>
                <w:sz w:val="18"/>
                <w:szCs w:val="18"/>
              </w:rPr>
            </w:pPr>
            <w:r>
              <w:rPr>
                <w:rFonts w:hint="eastAsia"/>
                <w:sz w:val="18"/>
                <w:szCs w:val="18"/>
              </w:rPr>
              <w:t>若点击，转换到自由缝花样样式选择界面。</w:t>
            </w:r>
          </w:p>
          <w:p w:rsidR="006217FA" w:rsidRDefault="0010063F">
            <w:pPr>
              <w:tabs>
                <w:tab w:val="left" w:pos="818"/>
              </w:tabs>
              <w:snapToGrid w:val="0"/>
              <w:spacing w:line="276" w:lineRule="auto"/>
              <w:rPr>
                <w:sz w:val="18"/>
                <w:szCs w:val="18"/>
              </w:rPr>
            </w:pPr>
            <w:r>
              <w:rPr>
                <w:rFonts w:hint="eastAsia"/>
                <w:sz w:val="18"/>
                <w:szCs w:val="18"/>
              </w:rPr>
              <w:t>若长按，转换到花样样式编辑界面。</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密缝键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27025"/>
                  <wp:effectExtent l="0" t="0" r="5715" b="8255"/>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5"/>
                          <pic:cNvPicPr>
                            <a:picLocks noChangeAspect="1"/>
                          </pic:cNvPicPr>
                        </pic:nvPicPr>
                        <pic:blipFill>
                          <a:blip r:embed="rId20"/>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217FA" w:rsidRDefault="0010063F">
            <w:pPr>
              <w:tabs>
                <w:tab w:val="left" w:pos="818"/>
              </w:tabs>
              <w:snapToGrid w:val="0"/>
              <w:spacing w:line="276" w:lineRule="auto"/>
              <w:rPr>
                <w:sz w:val="18"/>
                <w:szCs w:val="18"/>
              </w:rPr>
            </w:pPr>
            <w:r>
              <w:rPr>
                <w:rFonts w:hint="eastAsia"/>
                <w:sz w:val="18"/>
                <w:szCs w:val="18"/>
              </w:rPr>
              <w:t>若点击，依次切换起始密缝、终止密缝、全开和全关</w:t>
            </w:r>
            <w:r w:rsidR="000870DC">
              <w:rPr>
                <w:rFonts w:hint="eastAsia"/>
                <w:sz w:val="18"/>
                <w:szCs w:val="18"/>
              </w:rPr>
              <w:t>。</w:t>
            </w:r>
          </w:p>
          <w:p w:rsidR="006217FA" w:rsidRDefault="0010063F">
            <w:pPr>
              <w:tabs>
                <w:tab w:val="left" w:pos="818"/>
              </w:tabs>
              <w:snapToGrid w:val="0"/>
              <w:spacing w:line="276" w:lineRule="auto"/>
              <w:rPr>
                <w:sz w:val="18"/>
                <w:szCs w:val="18"/>
              </w:rPr>
            </w:pPr>
            <w:r>
              <w:rPr>
                <w:rFonts w:hint="eastAsia"/>
                <w:sz w:val="18"/>
                <w:szCs w:val="18"/>
              </w:rPr>
              <w:t>若长按，转换到密缝样式编辑界面。</w:t>
            </w:r>
          </w:p>
        </w:tc>
      </w:tr>
      <w:tr w:rsidR="006217FA">
        <w:trPr>
          <w:cantSplit/>
          <w:trHeight w:val="368"/>
          <w:jc w:val="center"/>
        </w:trPr>
        <w:tc>
          <w:tcPr>
            <w:tcW w:w="1353" w:type="dxa"/>
            <w:vAlign w:val="center"/>
          </w:tcPr>
          <w:p w:rsidR="006217FA" w:rsidRDefault="0010063F">
            <w:pPr>
              <w:spacing w:line="276" w:lineRule="auto"/>
              <w:jc w:val="left"/>
              <w:rPr>
                <w:sz w:val="18"/>
                <w:szCs w:val="18"/>
              </w:rPr>
            </w:pPr>
            <w:r>
              <w:rPr>
                <w:rFonts w:hint="eastAsia"/>
                <w:sz w:val="18"/>
                <w:szCs w:val="18"/>
              </w:rPr>
              <w:t>回缝花样键</w:t>
            </w:r>
          </w:p>
        </w:tc>
        <w:tc>
          <w:tcPr>
            <w:tcW w:w="947" w:type="dxa"/>
            <w:vAlign w:val="center"/>
          </w:tcPr>
          <w:p w:rsidR="006217FA" w:rsidRDefault="0010063F">
            <w:pPr>
              <w:spacing w:line="276" w:lineRule="auto"/>
              <w:jc w:val="center"/>
              <w:rPr>
                <w:sz w:val="18"/>
                <w:szCs w:val="18"/>
              </w:rPr>
            </w:pPr>
            <w:r>
              <w:rPr>
                <w:noProof/>
                <w:sz w:val="18"/>
                <w:szCs w:val="18"/>
              </w:rPr>
              <w:drawing>
                <wp:inline distT="0" distB="0" distL="114300" distR="114300">
                  <wp:extent cx="360045" cy="327025"/>
                  <wp:effectExtent l="0" t="0" r="5715" b="8255"/>
                  <wp:docPr id="4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6"/>
                          <pic:cNvPicPr>
                            <a:picLocks noChangeAspect="1"/>
                          </pic:cNvPicPr>
                        </pic:nvPicPr>
                        <pic:blipFill>
                          <a:blip r:embed="rId21"/>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217FA" w:rsidRDefault="0010063F">
            <w:pPr>
              <w:spacing w:line="276" w:lineRule="auto"/>
              <w:jc w:val="left"/>
              <w:rPr>
                <w:sz w:val="18"/>
                <w:szCs w:val="18"/>
              </w:rPr>
            </w:pPr>
            <w:r>
              <w:rPr>
                <w:rFonts w:hint="eastAsia"/>
                <w:sz w:val="18"/>
                <w:szCs w:val="18"/>
              </w:rPr>
              <w:t>若点击，设定使用或取消回缝花样功能。</w:t>
            </w:r>
          </w:p>
          <w:p w:rsidR="006217FA" w:rsidRDefault="0010063F">
            <w:pPr>
              <w:spacing w:line="276" w:lineRule="auto"/>
              <w:jc w:val="left"/>
              <w:rPr>
                <w:sz w:val="18"/>
                <w:szCs w:val="18"/>
              </w:rPr>
            </w:pPr>
            <w:r>
              <w:rPr>
                <w:rFonts w:hint="eastAsia"/>
                <w:sz w:val="18"/>
                <w:szCs w:val="18"/>
              </w:rPr>
              <w:t>若长按，转换到回缝花样样式编辑界面。</w:t>
            </w:r>
          </w:p>
        </w:tc>
      </w:tr>
      <w:tr w:rsidR="006217FA">
        <w:trPr>
          <w:cantSplit/>
          <w:trHeight w:val="368"/>
          <w:jc w:val="center"/>
        </w:trPr>
        <w:tc>
          <w:tcPr>
            <w:tcW w:w="1353" w:type="dxa"/>
            <w:vAlign w:val="center"/>
          </w:tcPr>
          <w:p w:rsidR="006217FA" w:rsidRDefault="0010063F">
            <w:pPr>
              <w:spacing w:line="276" w:lineRule="auto"/>
              <w:jc w:val="left"/>
              <w:rPr>
                <w:sz w:val="18"/>
                <w:szCs w:val="18"/>
              </w:rPr>
            </w:pPr>
            <w:r>
              <w:rPr>
                <w:rFonts w:hint="eastAsia"/>
                <w:sz w:val="18"/>
                <w:szCs w:val="18"/>
              </w:rPr>
              <w:t>定针缝花样键</w:t>
            </w:r>
          </w:p>
        </w:tc>
        <w:tc>
          <w:tcPr>
            <w:tcW w:w="947" w:type="dxa"/>
            <w:vAlign w:val="center"/>
          </w:tcPr>
          <w:p w:rsidR="006217FA" w:rsidRDefault="0010063F">
            <w:pPr>
              <w:spacing w:line="276" w:lineRule="auto"/>
              <w:jc w:val="center"/>
              <w:rPr>
                <w:sz w:val="18"/>
                <w:szCs w:val="18"/>
              </w:rPr>
            </w:pPr>
            <w:r>
              <w:rPr>
                <w:noProof/>
                <w:sz w:val="18"/>
                <w:szCs w:val="18"/>
              </w:rPr>
              <w:drawing>
                <wp:inline distT="0" distB="0" distL="114300" distR="114300">
                  <wp:extent cx="360045" cy="327025"/>
                  <wp:effectExtent l="0" t="0" r="5715" b="8255"/>
                  <wp:docPr id="4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7"/>
                          <pic:cNvPicPr>
                            <a:picLocks noChangeAspect="1"/>
                          </pic:cNvPicPr>
                        </pic:nvPicPr>
                        <pic:blipFill>
                          <a:blip r:embed="rId22"/>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217FA" w:rsidRDefault="0010063F">
            <w:pPr>
              <w:spacing w:line="276" w:lineRule="auto"/>
              <w:jc w:val="left"/>
              <w:rPr>
                <w:sz w:val="18"/>
                <w:szCs w:val="18"/>
              </w:rPr>
            </w:pPr>
            <w:r>
              <w:rPr>
                <w:rFonts w:hint="eastAsia"/>
                <w:sz w:val="18"/>
                <w:szCs w:val="18"/>
              </w:rPr>
              <w:t>在多段定针缝模式下，若点击，转换到定针缝花样模式界面。</w:t>
            </w:r>
          </w:p>
          <w:p w:rsidR="006217FA" w:rsidRDefault="0010063F">
            <w:pPr>
              <w:spacing w:line="276" w:lineRule="auto"/>
              <w:jc w:val="left"/>
              <w:rPr>
                <w:sz w:val="18"/>
                <w:szCs w:val="18"/>
              </w:rPr>
            </w:pPr>
            <w:r>
              <w:rPr>
                <w:rFonts w:hint="eastAsia"/>
                <w:sz w:val="18"/>
                <w:szCs w:val="18"/>
              </w:rPr>
              <w:t>在多段定针缝模式下，若长按，转换到定针缝花样样式编辑界面。</w:t>
            </w:r>
          </w:p>
        </w:tc>
      </w:tr>
      <w:tr w:rsidR="006217FA">
        <w:trPr>
          <w:cantSplit/>
          <w:trHeight w:val="368"/>
          <w:jc w:val="center"/>
        </w:trPr>
        <w:tc>
          <w:tcPr>
            <w:tcW w:w="1353" w:type="dxa"/>
            <w:vAlign w:val="center"/>
          </w:tcPr>
          <w:p w:rsidR="006217FA" w:rsidRDefault="0010063F">
            <w:pPr>
              <w:spacing w:line="276" w:lineRule="auto"/>
              <w:jc w:val="left"/>
              <w:rPr>
                <w:sz w:val="18"/>
                <w:szCs w:val="18"/>
              </w:rPr>
            </w:pPr>
            <w:r>
              <w:rPr>
                <w:rFonts w:hint="eastAsia"/>
                <w:sz w:val="18"/>
                <w:szCs w:val="18"/>
              </w:rPr>
              <w:t>针距调整键</w:t>
            </w:r>
          </w:p>
        </w:tc>
        <w:tc>
          <w:tcPr>
            <w:tcW w:w="947" w:type="dxa"/>
            <w:vAlign w:val="center"/>
          </w:tcPr>
          <w:p w:rsidR="006217FA" w:rsidRDefault="0010063F">
            <w:pPr>
              <w:spacing w:line="276" w:lineRule="auto"/>
              <w:rPr>
                <w:sz w:val="18"/>
                <w:szCs w:val="18"/>
              </w:rPr>
            </w:pPr>
            <w:r>
              <w:rPr>
                <w:noProof/>
                <w:sz w:val="18"/>
                <w:szCs w:val="18"/>
              </w:rPr>
              <w:drawing>
                <wp:inline distT="0" distB="0" distL="114300" distR="114300">
                  <wp:extent cx="450215" cy="179705"/>
                  <wp:effectExtent l="0" t="0" r="6985" b="3175"/>
                  <wp:docPr id="4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8"/>
                          <pic:cNvPicPr>
                            <a:picLocks noChangeAspect="1"/>
                          </pic:cNvPicPr>
                        </pic:nvPicPr>
                        <pic:blipFill>
                          <a:blip r:embed="rId23"/>
                          <a:stretch>
                            <a:fillRect/>
                          </a:stretch>
                        </pic:blipFill>
                        <pic:spPr>
                          <a:xfrm>
                            <a:off x="0" y="0"/>
                            <a:ext cx="450215" cy="179705"/>
                          </a:xfrm>
                          <a:prstGeom prst="rect">
                            <a:avLst/>
                          </a:prstGeom>
                          <a:noFill/>
                          <a:ln>
                            <a:noFill/>
                          </a:ln>
                        </pic:spPr>
                      </pic:pic>
                    </a:graphicData>
                  </a:graphic>
                </wp:inline>
              </w:drawing>
            </w:r>
          </w:p>
        </w:tc>
        <w:tc>
          <w:tcPr>
            <w:tcW w:w="6222" w:type="dxa"/>
            <w:vAlign w:val="center"/>
          </w:tcPr>
          <w:p w:rsidR="006217FA" w:rsidRDefault="0010063F">
            <w:pPr>
              <w:spacing w:line="276" w:lineRule="auto"/>
              <w:jc w:val="left"/>
              <w:rPr>
                <w:sz w:val="18"/>
                <w:szCs w:val="18"/>
              </w:rPr>
            </w:pPr>
            <w:r>
              <w:rPr>
                <w:rFonts w:hint="eastAsia"/>
                <w:sz w:val="18"/>
                <w:szCs w:val="18"/>
              </w:rPr>
              <w:t>若点击，加大或减小针距</w:t>
            </w:r>
            <w:r w:rsidR="000870DC">
              <w:rPr>
                <w:rFonts w:hint="eastAsia"/>
                <w:sz w:val="18"/>
                <w:szCs w:val="18"/>
              </w:rPr>
              <w:t>。</w:t>
            </w:r>
          </w:p>
          <w:p w:rsidR="006217FA" w:rsidRDefault="0010063F">
            <w:pPr>
              <w:spacing w:line="276" w:lineRule="auto"/>
              <w:jc w:val="left"/>
              <w:rPr>
                <w:sz w:val="18"/>
                <w:szCs w:val="18"/>
              </w:rPr>
            </w:pPr>
            <w:r>
              <w:rPr>
                <w:rFonts w:hint="eastAsia"/>
                <w:sz w:val="18"/>
                <w:szCs w:val="18"/>
              </w:rPr>
              <w:t>若长按，连续加大或减小针距</w:t>
            </w:r>
            <w:r w:rsidR="000870DC">
              <w:rPr>
                <w:rFonts w:hint="eastAsia"/>
                <w:sz w:val="18"/>
                <w:szCs w:val="18"/>
              </w:rPr>
              <w:t>。</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左键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60045"/>
                  <wp:effectExtent l="0" t="0" r="5715" b="5715"/>
                  <wp:docPr id="4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9"/>
                          <pic:cNvPicPr>
                            <a:picLocks noChangeAspect="1"/>
                          </pic:cNvPicPr>
                        </pic:nvPicPr>
                        <pic:blipFill>
                          <a:blip r:embed="rId24"/>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6217FA" w:rsidRDefault="0010063F">
            <w:pPr>
              <w:spacing w:line="276" w:lineRule="auto"/>
              <w:rPr>
                <w:sz w:val="18"/>
                <w:szCs w:val="18"/>
              </w:rPr>
            </w:pPr>
            <w:r>
              <w:rPr>
                <w:rFonts w:hint="eastAsia"/>
                <w:sz w:val="18"/>
                <w:szCs w:val="18"/>
              </w:rPr>
              <w:t>若点击，参数位左移</w:t>
            </w:r>
            <w:r w:rsidR="000870DC">
              <w:rPr>
                <w:rFonts w:hint="eastAsia"/>
                <w:sz w:val="18"/>
                <w:szCs w:val="18"/>
              </w:rPr>
              <w:t>。</w:t>
            </w:r>
          </w:p>
          <w:p w:rsidR="006217FA" w:rsidRDefault="0010063F">
            <w:pPr>
              <w:spacing w:line="276" w:lineRule="auto"/>
              <w:rPr>
                <w:sz w:val="18"/>
                <w:szCs w:val="18"/>
              </w:rPr>
            </w:pPr>
            <w:r>
              <w:rPr>
                <w:rFonts w:hint="eastAsia"/>
                <w:sz w:val="18"/>
                <w:szCs w:val="18"/>
              </w:rPr>
              <w:t>若长按，参数位连续左移</w:t>
            </w:r>
            <w:r w:rsidR="000870DC">
              <w:rPr>
                <w:rFonts w:hint="eastAsia"/>
                <w:sz w:val="18"/>
                <w:szCs w:val="18"/>
              </w:rPr>
              <w:t>。</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t>右键</w:t>
            </w:r>
          </w:p>
        </w:tc>
        <w:tc>
          <w:tcPr>
            <w:tcW w:w="947" w:type="dxa"/>
            <w:vAlign w:val="center"/>
          </w:tcPr>
          <w:p w:rsidR="006217FA" w:rsidRDefault="0010063F">
            <w:pPr>
              <w:snapToGrid w:val="0"/>
              <w:spacing w:line="276" w:lineRule="auto"/>
              <w:jc w:val="center"/>
              <w:rPr>
                <w:sz w:val="18"/>
                <w:szCs w:val="18"/>
              </w:rPr>
            </w:pPr>
            <w:r>
              <w:rPr>
                <w:noProof/>
                <w:sz w:val="18"/>
                <w:szCs w:val="18"/>
              </w:rPr>
              <w:drawing>
                <wp:inline distT="0" distB="0" distL="114300" distR="114300">
                  <wp:extent cx="360045" cy="360045"/>
                  <wp:effectExtent l="0" t="0" r="5715" b="5715"/>
                  <wp:docPr id="4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0"/>
                          <pic:cNvPicPr>
                            <a:picLocks noChangeAspect="1"/>
                          </pic:cNvPicPr>
                        </pic:nvPicPr>
                        <pic:blipFill>
                          <a:blip r:embed="rId25"/>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6217FA" w:rsidRDefault="0010063F">
            <w:pPr>
              <w:spacing w:line="276" w:lineRule="auto"/>
              <w:rPr>
                <w:sz w:val="18"/>
                <w:szCs w:val="18"/>
              </w:rPr>
            </w:pPr>
            <w:r>
              <w:rPr>
                <w:rFonts w:hint="eastAsia"/>
                <w:sz w:val="18"/>
                <w:szCs w:val="18"/>
              </w:rPr>
              <w:t>若点击，参数位右移；</w:t>
            </w:r>
          </w:p>
          <w:p w:rsidR="006217FA" w:rsidRDefault="0010063F">
            <w:pPr>
              <w:spacing w:line="276" w:lineRule="auto"/>
              <w:rPr>
                <w:sz w:val="18"/>
                <w:szCs w:val="18"/>
              </w:rPr>
            </w:pPr>
            <w:r>
              <w:rPr>
                <w:rFonts w:hint="eastAsia"/>
                <w:sz w:val="18"/>
                <w:szCs w:val="18"/>
              </w:rPr>
              <w:t>若长按，参数位连续右移；</w:t>
            </w:r>
          </w:p>
        </w:tc>
      </w:tr>
      <w:tr w:rsidR="006217FA">
        <w:trPr>
          <w:cantSplit/>
          <w:trHeight w:val="368"/>
          <w:jc w:val="center"/>
        </w:trPr>
        <w:tc>
          <w:tcPr>
            <w:tcW w:w="1353" w:type="dxa"/>
            <w:vAlign w:val="center"/>
          </w:tcPr>
          <w:p w:rsidR="006217FA" w:rsidRDefault="0010063F">
            <w:pPr>
              <w:snapToGrid w:val="0"/>
              <w:spacing w:line="276" w:lineRule="auto"/>
              <w:jc w:val="left"/>
              <w:rPr>
                <w:sz w:val="18"/>
                <w:szCs w:val="18"/>
              </w:rPr>
            </w:pPr>
            <w:r>
              <w:rPr>
                <w:rFonts w:hint="eastAsia"/>
                <w:sz w:val="18"/>
                <w:szCs w:val="18"/>
              </w:rPr>
              <w:lastRenderedPageBreak/>
              <w:t>反踏抬压脚键</w:t>
            </w:r>
          </w:p>
        </w:tc>
        <w:tc>
          <w:tcPr>
            <w:tcW w:w="947" w:type="dxa"/>
            <w:vAlign w:val="center"/>
          </w:tcPr>
          <w:p w:rsidR="006217FA" w:rsidRDefault="0010063F">
            <w:pPr>
              <w:snapToGrid w:val="0"/>
              <w:spacing w:line="276" w:lineRule="auto"/>
              <w:jc w:val="center"/>
              <w:rPr>
                <w:sz w:val="18"/>
                <w:szCs w:val="18"/>
              </w:rPr>
            </w:pPr>
            <w:r>
              <w:rPr>
                <w:noProof/>
              </w:rPr>
              <w:drawing>
                <wp:inline distT="0" distB="0" distL="0" distR="0">
                  <wp:extent cx="327660" cy="327660"/>
                  <wp:effectExtent l="0" t="0" r="7620" b="762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327660" cy="327660"/>
                          </a:xfrm>
                          <a:prstGeom prst="rect">
                            <a:avLst/>
                          </a:prstGeom>
                          <a:noFill/>
                          <a:ln>
                            <a:noFill/>
                          </a:ln>
                        </pic:spPr>
                      </pic:pic>
                    </a:graphicData>
                  </a:graphic>
                </wp:inline>
              </w:drawing>
            </w:r>
          </w:p>
        </w:tc>
        <w:tc>
          <w:tcPr>
            <w:tcW w:w="6222" w:type="dxa"/>
            <w:vAlign w:val="center"/>
          </w:tcPr>
          <w:p w:rsidR="006217FA" w:rsidRDefault="0010063F">
            <w:pPr>
              <w:spacing w:line="276" w:lineRule="auto"/>
              <w:jc w:val="left"/>
              <w:rPr>
                <w:sz w:val="18"/>
                <w:szCs w:val="18"/>
              </w:rPr>
            </w:pPr>
            <w:r>
              <w:rPr>
                <w:rFonts w:hint="eastAsia"/>
                <w:sz w:val="18"/>
                <w:szCs w:val="18"/>
              </w:rPr>
              <w:t>若点击，设定使用或取消反踏抬压脚功能</w:t>
            </w:r>
            <w:r w:rsidR="000870DC">
              <w:rPr>
                <w:rFonts w:hint="eastAsia"/>
                <w:sz w:val="18"/>
                <w:szCs w:val="18"/>
              </w:rPr>
              <w:t>。</w:t>
            </w:r>
          </w:p>
        </w:tc>
      </w:tr>
      <w:tr w:rsidR="006217FA">
        <w:trPr>
          <w:cantSplit/>
          <w:trHeight w:val="368"/>
          <w:jc w:val="center"/>
        </w:trPr>
        <w:tc>
          <w:tcPr>
            <w:tcW w:w="1353" w:type="dxa"/>
            <w:vAlign w:val="center"/>
          </w:tcPr>
          <w:p w:rsidR="006217FA" w:rsidRDefault="0010063F" w:rsidP="00515D7B">
            <w:pPr>
              <w:snapToGrid w:val="0"/>
              <w:spacing w:line="276" w:lineRule="auto"/>
              <w:jc w:val="left"/>
              <w:rPr>
                <w:sz w:val="18"/>
                <w:szCs w:val="18"/>
              </w:rPr>
            </w:pPr>
            <w:r>
              <w:rPr>
                <w:rFonts w:hint="eastAsia"/>
                <w:sz w:val="18"/>
                <w:szCs w:val="18"/>
              </w:rPr>
              <w:t>压脚高度调</w:t>
            </w:r>
            <w:r w:rsidR="00515D7B">
              <w:rPr>
                <w:rFonts w:hint="eastAsia"/>
                <w:sz w:val="18"/>
                <w:szCs w:val="18"/>
              </w:rPr>
              <w:t>节</w:t>
            </w:r>
          </w:p>
        </w:tc>
        <w:tc>
          <w:tcPr>
            <w:tcW w:w="947" w:type="dxa"/>
            <w:vAlign w:val="center"/>
          </w:tcPr>
          <w:p w:rsidR="006217FA" w:rsidRDefault="0010063F">
            <w:pPr>
              <w:snapToGrid w:val="0"/>
              <w:spacing w:line="276" w:lineRule="auto"/>
              <w:jc w:val="center"/>
              <w:rPr>
                <w:sz w:val="18"/>
                <w:szCs w:val="18"/>
              </w:rPr>
            </w:pPr>
            <w:r>
              <w:rPr>
                <w:noProof/>
              </w:rPr>
              <w:drawing>
                <wp:inline distT="0" distB="0" distL="0" distR="0">
                  <wp:extent cx="431165" cy="179705"/>
                  <wp:effectExtent l="0" t="0" r="10795" b="317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431165" cy="179705"/>
                          </a:xfrm>
                          <a:prstGeom prst="rect">
                            <a:avLst/>
                          </a:prstGeom>
                          <a:noFill/>
                          <a:ln>
                            <a:noFill/>
                          </a:ln>
                        </pic:spPr>
                      </pic:pic>
                    </a:graphicData>
                  </a:graphic>
                </wp:inline>
              </w:drawing>
            </w:r>
          </w:p>
        </w:tc>
        <w:tc>
          <w:tcPr>
            <w:tcW w:w="6222" w:type="dxa"/>
            <w:vAlign w:val="center"/>
          </w:tcPr>
          <w:p w:rsidR="006217FA" w:rsidRDefault="0010063F">
            <w:pPr>
              <w:spacing w:line="276" w:lineRule="auto"/>
              <w:jc w:val="left"/>
              <w:rPr>
                <w:sz w:val="18"/>
                <w:szCs w:val="18"/>
              </w:rPr>
            </w:pPr>
            <w:r>
              <w:rPr>
                <w:rFonts w:hint="eastAsia"/>
                <w:sz w:val="18"/>
                <w:szCs w:val="18"/>
              </w:rPr>
              <w:t>若点击，加大或减小抬压脚高度</w:t>
            </w:r>
            <w:r w:rsidR="000870DC">
              <w:rPr>
                <w:rFonts w:hint="eastAsia"/>
                <w:sz w:val="18"/>
                <w:szCs w:val="18"/>
              </w:rPr>
              <w:t>。</w:t>
            </w:r>
          </w:p>
        </w:tc>
      </w:tr>
    </w:tbl>
    <w:p w:rsidR="00515D7B" w:rsidRDefault="00515D7B">
      <w:pPr>
        <w:spacing w:line="276" w:lineRule="auto"/>
        <w:jc w:val="left"/>
        <w:rPr>
          <w:rFonts w:asciiTheme="minorEastAsia" w:eastAsiaTheme="minorEastAsia" w:hAnsiTheme="minorEastAsia"/>
          <w:b/>
        </w:rPr>
      </w:pPr>
    </w:p>
    <w:p w:rsidR="006217FA" w:rsidRDefault="0010063F">
      <w:pPr>
        <w:spacing w:line="276" w:lineRule="auto"/>
        <w:jc w:val="left"/>
        <w:rPr>
          <w:rFonts w:asciiTheme="minorEastAsia" w:eastAsiaTheme="minorEastAsia" w:hAnsiTheme="minorEastAsia"/>
          <w:b/>
        </w:rPr>
      </w:pPr>
      <w:r>
        <w:rPr>
          <w:rFonts w:asciiTheme="minorEastAsia" w:eastAsiaTheme="minorEastAsia" w:hAnsiTheme="minorEastAsia" w:hint="eastAsia"/>
          <w:b/>
        </w:rPr>
        <w:t>1.2 辅助功能</w:t>
      </w:r>
    </w:p>
    <w:p w:rsidR="006217FA" w:rsidRDefault="0010063F">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1.2.1 调试模式</w:t>
      </w:r>
    </w:p>
    <w:p w:rsidR="006217FA" w:rsidRDefault="0010063F">
      <w:pPr>
        <w:spacing w:line="276" w:lineRule="auto"/>
        <w:ind w:firstLine="361"/>
        <w:jc w:val="left"/>
        <w:rPr>
          <w:rFonts w:asciiTheme="minorEastAsia" w:eastAsiaTheme="minorEastAsia" w:hAnsiTheme="minorEastAsia"/>
          <w:sz w:val="18"/>
          <w:szCs w:val="18"/>
        </w:rPr>
      </w:pPr>
      <w:r>
        <w:rPr>
          <w:rFonts w:asciiTheme="minorEastAsia" w:eastAsiaTheme="minorEastAsia" w:hAnsiTheme="minorEastAsia" w:hint="eastAsia"/>
          <w:bCs/>
          <w:sz w:val="18"/>
          <w:szCs w:val="18"/>
        </w:rPr>
        <w:t>在主界面</w:t>
      </w:r>
      <w:r>
        <w:rPr>
          <w:rFonts w:asciiTheme="minorEastAsia" w:eastAsiaTheme="minorEastAsia" w:hAnsiTheme="minorEastAsia" w:hint="eastAsia"/>
          <w:sz w:val="18"/>
          <w:szCs w:val="18"/>
        </w:rPr>
        <w:t>长按S键，转换到调试参数项界面。P92项</w:t>
      </w:r>
      <w:r>
        <w:rPr>
          <w:rFonts w:asciiTheme="minorEastAsia" w:eastAsiaTheme="minorEastAsia" w:hAnsiTheme="minorEastAsia" w:cs="宋体" w:hint="eastAsia"/>
          <w:color w:val="000000"/>
          <w:kern w:val="0"/>
          <w:sz w:val="18"/>
          <w:szCs w:val="18"/>
          <w:lang w:bidi="ar"/>
        </w:rPr>
        <w:t>电机电角度校正</w:t>
      </w:r>
      <w:r>
        <w:rPr>
          <w:rFonts w:asciiTheme="minorEastAsia" w:eastAsiaTheme="minorEastAsia" w:hAnsiTheme="minorEastAsia" w:hint="eastAsia"/>
          <w:sz w:val="18"/>
          <w:szCs w:val="18"/>
        </w:rPr>
        <w:t>、P72项</w:t>
      </w:r>
      <w:r>
        <w:rPr>
          <w:rFonts w:asciiTheme="minorEastAsia" w:eastAsiaTheme="minorEastAsia" w:hAnsiTheme="minorEastAsia" w:cs="宋体" w:hint="eastAsia"/>
          <w:color w:val="000000"/>
          <w:kern w:val="0"/>
          <w:sz w:val="18"/>
          <w:szCs w:val="18"/>
          <w:lang w:bidi="ar"/>
        </w:rPr>
        <w:t>上定位快捷调整</w:t>
      </w:r>
      <w:r>
        <w:rPr>
          <w:rFonts w:asciiTheme="minorEastAsia" w:eastAsiaTheme="minorEastAsia" w:hAnsiTheme="minorEastAsia" w:hint="eastAsia"/>
          <w:sz w:val="18"/>
          <w:szCs w:val="18"/>
        </w:rPr>
        <w:t>、P129项</w:t>
      </w:r>
      <w:r>
        <w:rPr>
          <w:rFonts w:asciiTheme="minorEastAsia" w:eastAsiaTheme="minorEastAsia" w:hAnsiTheme="minorEastAsia" w:cs="宋体" w:hint="eastAsia"/>
          <w:color w:val="000000"/>
          <w:kern w:val="0"/>
          <w:sz w:val="18"/>
          <w:szCs w:val="18"/>
          <w:lang w:bidi="ar"/>
        </w:rPr>
        <w:t>倒缝步进电机零点校正</w:t>
      </w:r>
      <w:r>
        <w:rPr>
          <w:rFonts w:asciiTheme="minorEastAsia" w:eastAsiaTheme="minorEastAsia" w:hAnsiTheme="minorEastAsia" w:hint="eastAsia"/>
          <w:sz w:val="18"/>
          <w:szCs w:val="18"/>
        </w:rPr>
        <w:t>、P74项</w:t>
      </w:r>
      <w:r>
        <w:rPr>
          <w:rFonts w:asciiTheme="minorEastAsia" w:eastAsiaTheme="minorEastAsia" w:hAnsiTheme="minorEastAsia" w:cs="宋体" w:hint="eastAsia"/>
          <w:color w:val="000000"/>
          <w:kern w:val="0"/>
          <w:sz w:val="18"/>
          <w:szCs w:val="18"/>
          <w:lang w:bidi="ar"/>
        </w:rPr>
        <w:t>正缝针距补偿</w:t>
      </w:r>
      <w:r>
        <w:rPr>
          <w:rFonts w:asciiTheme="minorEastAsia" w:eastAsiaTheme="minorEastAsia" w:hAnsiTheme="minorEastAsia" w:hint="eastAsia"/>
          <w:sz w:val="18"/>
          <w:szCs w:val="18"/>
        </w:rPr>
        <w:t>、P75项倒</w:t>
      </w:r>
      <w:r>
        <w:rPr>
          <w:rFonts w:asciiTheme="minorEastAsia" w:eastAsiaTheme="minorEastAsia" w:hAnsiTheme="minorEastAsia" w:cs="宋体" w:hint="eastAsia"/>
          <w:color w:val="000000"/>
          <w:kern w:val="0"/>
          <w:sz w:val="18"/>
          <w:szCs w:val="18"/>
          <w:lang w:bidi="ar"/>
        </w:rPr>
        <w:t>缝针距补偿</w:t>
      </w:r>
      <w:r>
        <w:rPr>
          <w:rFonts w:asciiTheme="minorEastAsia" w:eastAsiaTheme="minorEastAsia" w:hAnsiTheme="minorEastAsia" w:hint="eastAsia"/>
          <w:sz w:val="18"/>
          <w:szCs w:val="18"/>
        </w:rPr>
        <w:t>参数设置。</w:t>
      </w:r>
    </w:p>
    <w:p w:rsidR="006217FA" w:rsidRDefault="0010063F">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1.2.2 密缝样式编辑</w:t>
      </w:r>
    </w:p>
    <w:p w:rsidR="006217FA" w:rsidRDefault="0010063F">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b/>
          <w:sz w:val="18"/>
          <w:szCs w:val="18"/>
        </w:rPr>
        <w:t xml:space="preserve">    </w:t>
      </w:r>
      <w:r>
        <w:rPr>
          <w:rFonts w:asciiTheme="minorEastAsia" w:eastAsiaTheme="minorEastAsia" w:hAnsiTheme="minorEastAsia" w:hint="eastAsia"/>
          <w:bCs/>
          <w:sz w:val="18"/>
          <w:szCs w:val="18"/>
        </w:rPr>
        <w:t>在主界面长按密缝键，显示“F-1”（起始密缝）</w:t>
      </w:r>
      <w:r>
        <w:rPr>
          <w:rFonts w:asciiTheme="minorEastAsia" w:eastAsiaTheme="minorEastAsia" w:hAnsiTheme="minorEastAsia" w:hint="eastAsia"/>
          <w:sz w:val="18"/>
          <w:szCs w:val="18"/>
        </w:rPr>
        <w:t>，按第4列</w:t>
      </w:r>
      <w:r>
        <w:rPr>
          <w:rFonts w:asciiTheme="minorEastAsia" w:eastAsiaTheme="minorEastAsia" w:hAnsiTheme="minorEastAsia"/>
          <w:noProof/>
          <w:sz w:val="18"/>
          <w:szCs w:val="18"/>
        </w:rPr>
        <w:drawing>
          <wp:inline distT="0" distB="0" distL="0" distR="0">
            <wp:extent cx="215900" cy="215900"/>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切换</w:t>
      </w:r>
      <w:r>
        <w:rPr>
          <w:rFonts w:asciiTheme="minorEastAsia" w:eastAsiaTheme="minorEastAsia" w:hAnsiTheme="minorEastAsia" w:hint="eastAsia"/>
          <w:bCs/>
          <w:sz w:val="18"/>
          <w:szCs w:val="18"/>
        </w:rPr>
        <w:t>“F-1”（起始密缝）、“d-2”（终止密缝），短按S键确认，转换到</w:t>
      </w:r>
      <w:r>
        <w:rPr>
          <w:rFonts w:asciiTheme="minorEastAsia" w:eastAsiaTheme="minorEastAsia" w:hAnsiTheme="minorEastAsia" w:hint="eastAsia"/>
          <w:sz w:val="18"/>
          <w:szCs w:val="18"/>
        </w:rPr>
        <w:t>编辑界面</w:t>
      </w:r>
      <w:r>
        <w:rPr>
          <w:rFonts w:asciiTheme="minorEastAsia" w:eastAsiaTheme="minorEastAsia" w:hAnsiTheme="minorEastAsia" w:hint="eastAsia"/>
          <w:bCs/>
          <w:sz w:val="18"/>
          <w:szCs w:val="18"/>
        </w:rPr>
        <w:t>“01 0 0.5”，</w:t>
      </w:r>
      <w:r>
        <w:rPr>
          <w:rFonts w:asciiTheme="minorEastAsia" w:eastAsiaTheme="minorEastAsia" w:hAnsiTheme="minorEastAsia" w:hint="eastAsia"/>
          <w:sz w:val="18"/>
          <w:szCs w:val="18"/>
        </w:rPr>
        <w:t>按第1列或第2列</w:t>
      </w:r>
      <w:r>
        <w:rPr>
          <w:rFonts w:asciiTheme="minorEastAsia" w:eastAsiaTheme="minorEastAsia" w:hAnsiTheme="minorEastAsia"/>
          <w:noProof/>
          <w:sz w:val="18"/>
          <w:szCs w:val="18"/>
        </w:rPr>
        <w:drawing>
          <wp:inline distT="0" distB="0" distL="0" distR="0">
            <wp:extent cx="215900" cy="2159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调整00-12针数，按第4列</w:t>
      </w:r>
      <w:r>
        <w:rPr>
          <w:rFonts w:asciiTheme="minorEastAsia" w:eastAsiaTheme="minorEastAsia" w:hAnsiTheme="minorEastAsia"/>
          <w:noProof/>
          <w:sz w:val="18"/>
          <w:szCs w:val="18"/>
        </w:rPr>
        <w:drawing>
          <wp:inline distT="0" distB="0" distL="0" distR="0">
            <wp:extent cx="215900" cy="2159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调整0（正缝）-1（倒缝），按</w:t>
      </w:r>
      <w:r w:rsidR="00433D62">
        <w:rPr>
          <w:noProof/>
        </w:rPr>
        <w:drawing>
          <wp:inline distT="0" distB="0" distL="0" distR="0" wp14:anchorId="51B7FF28" wp14:editId="01CE79E2">
            <wp:extent cx="604520" cy="238760"/>
            <wp:effectExtent l="0" t="0" r="5080" b="8890"/>
            <wp:docPr id="21" name="图片 29"/>
            <wp:cNvGraphicFramePr/>
            <a:graphic xmlns:a="http://schemas.openxmlformats.org/drawingml/2006/main">
              <a:graphicData uri="http://schemas.openxmlformats.org/drawingml/2006/picture">
                <pic:pic xmlns:pic="http://schemas.openxmlformats.org/drawingml/2006/picture">
                  <pic:nvPicPr>
                    <pic:cNvPr id="10" name="图片 2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Theme="minorEastAsia" w:eastAsiaTheme="minorEastAsia" w:hAnsiTheme="minorEastAsia" w:hint="eastAsia"/>
          <w:sz w:val="18"/>
          <w:szCs w:val="18"/>
        </w:rPr>
        <w:t>调整针距，设定完成后短按S键确认。短按P键退出到主界面。</w:t>
      </w:r>
    </w:p>
    <w:p w:rsidR="006217FA" w:rsidRDefault="0010063F">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1.2.3 自由缝花样模式</w:t>
      </w:r>
    </w:p>
    <w:p w:rsidR="006217FA" w:rsidRDefault="0010063F">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 xml:space="preserve">    </w:t>
      </w:r>
      <w:r>
        <w:rPr>
          <w:rFonts w:asciiTheme="minorEastAsia" w:eastAsiaTheme="minorEastAsia" w:hAnsiTheme="minorEastAsia" w:hint="eastAsia"/>
          <w:bCs/>
          <w:sz w:val="18"/>
          <w:szCs w:val="18"/>
        </w:rPr>
        <w:t>在主界面短按</w:t>
      </w:r>
      <w:r>
        <w:rPr>
          <w:rFonts w:asciiTheme="minorEastAsia" w:eastAsiaTheme="minorEastAsia" w:hAnsiTheme="minorEastAsia"/>
          <w:noProof/>
          <w:sz w:val="18"/>
          <w:szCs w:val="18"/>
        </w:rPr>
        <w:drawing>
          <wp:inline distT="0" distB="0" distL="0" distR="0">
            <wp:extent cx="215900" cy="215900"/>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bCs/>
          <w:sz w:val="18"/>
          <w:szCs w:val="18"/>
        </w:rPr>
        <w:t>，</w:t>
      </w:r>
      <w:r>
        <w:rPr>
          <w:rFonts w:asciiTheme="minorEastAsia" w:eastAsiaTheme="minorEastAsia" w:hAnsiTheme="minorEastAsia" w:hint="eastAsia"/>
          <w:sz w:val="18"/>
          <w:szCs w:val="18"/>
        </w:rPr>
        <w:t>转换到自由缝花样样式选择界面“n1”，按</w:t>
      </w:r>
      <w:r w:rsidR="00433D62">
        <w:rPr>
          <w:noProof/>
        </w:rPr>
        <w:drawing>
          <wp:inline distT="0" distB="0" distL="0" distR="0" wp14:anchorId="21EDC1B6" wp14:editId="14DC3375">
            <wp:extent cx="604520" cy="238760"/>
            <wp:effectExtent l="0" t="0" r="5080" b="8890"/>
            <wp:docPr id="29" name="图片 29"/>
            <wp:cNvGraphicFramePr/>
            <a:graphic xmlns:a="http://schemas.openxmlformats.org/drawingml/2006/main">
              <a:graphicData uri="http://schemas.openxmlformats.org/drawingml/2006/picture">
                <pic:pic xmlns:pic="http://schemas.openxmlformats.org/drawingml/2006/picture">
                  <pic:nvPicPr>
                    <pic:cNvPr id="10" name="图片 2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Theme="minorEastAsia" w:eastAsiaTheme="minorEastAsia" w:hAnsiTheme="minorEastAsia" w:hint="eastAsia"/>
          <w:sz w:val="18"/>
          <w:szCs w:val="18"/>
        </w:rPr>
        <w:t>调整n1-n9花样号。</w:t>
      </w:r>
    </w:p>
    <w:p w:rsidR="006217FA" w:rsidRDefault="0010063F">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1.2.4 自由缝花样样式编辑</w:t>
      </w:r>
    </w:p>
    <w:p w:rsidR="006217FA" w:rsidRDefault="0010063F">
      <w:pPr>
        <w:spacing w:line="276" w:lineRule="auto"/>
        <w:ind w:firstLine="361"/>
        <w:jc w:val="left"/>
        <w:rPr>
          <w:rFonts w:asciiTheme="minorEastAsia" w:eastAsiaTheme="minorEastAsia" w:hAnsiTheme="minorEastAsia"/>
          <w:sz w:val="18"/>
          <w:szCs w:val="18"/>
        </w:rPr>
      </w:pPr>
      <w:r>
        <w:rPr>
          <w:rFonts w:asciiTheme="minorEastAsia" w:eastAsiaTheme="minorEastAsia" w:hAnsiTheme="minorEastAsia" w:hint="eastAsia"/>
          <w:bCs/>
          <w:sz w:val="18"/>
          <w:szCs w:val="18"/>
        </w:rPr>
        <w:t>在主界面长按</w:t>
      </w:r>
      <w:r>
        <w:rPr>
          <w:rFonts w:asciiTheme="minorEastAsia" w:eastAsiaTheme="minorEastAsia" w:hAnsiTheme="minorEastAsia"/>
          <w:noProof/>
          <w:sz w:val="18"/>
          <w:szCs w:val="18"/>
        </w:rPr>
        <w:drawing>
          <wp:inline distT="0" distB="0" distL="0" distR="0">
            <wp:extent cx="215900" cy="21590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bCs/>
          <w:sz w:val="18"/>
          <w:szCs w:val="18"/>
        </w:rPr>
        <w:t>，</w:t>
      </w:r>
      <w:r>
        <w:rPr>
          <w:rFonts w:asciiTheme="minorEastAsia" w:eastAsiaTheme="minorEastAsia" w:hAnsiTheme="minorEastAsia" w:hint="eastAsia"/>
          <w:sz w:val="18"/>
          <w:szCs w:val="18"/>
        </w:rPr>
        <w:t>转换花样样式编辑界面“n-01 01”，按第4列</w:t>
      </w:r>
      <w:r>
        <w:rPr>
          <w:rFonts w:asciiTheme="minorEastAsia" w:eastAsiaTheme="minorEastAsia" w:hAnsiTheme="minorEastAsia"/>
          <w:noProof/>
          <w:sz w:val="18"/>
          <w:szCs w:val="18"/>
        </w:rPr>
        <w:drawing>
          <wp:inline distT="0" distB="0" distL="0" distR="0">
            <wp:extent cx="215900" cy="2159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调整n01-n09花样号，短按</w:t>
      </w:r>
      <w:r w:rsidR="00433D62">
        <w:rPr>
          <w:noProof/>
        </w:rPr>
        <w:drawing>
          <wp:inline distT="0" distB="0" distL="0" distR="0" wp14:anchorId="59751C29" wp14:editId="5DA96EB2">
            <wp:extent cx="604520" cy="238760"/>
            <wp:effectExtent l="0" t="0" r="5080" b="8890"/>
            <wp:docPr id="30" name="图片 29"/>
            <wp:cNvGraphicFramePr/>
            <a:graphic xmlns:a="http://schemas.openxmlformats.org/drawingml/2006/main">
              <a:graphicData uri="http://schemas.openxmlformats.org/drawingml/2006/picture">
                <pic:pic xmlns:pic="http://schemas.openxmlformats.org/drawingml/2006/picture">
                  <pic:nvPicPr>
                    <pic:cNvPr id="10" name="图片 2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Theme="minorEastAsia" w:eastAsiaTheme="minorEastAsia" w:hAnsiTheme="minorEastAsia" w:hint="eastAsia"/>
          <w:sz w:val="18"/>
          <w:szCs w:val="18"/>
        </w:rPr>
        <w:t>调整01-10段号，调整到设定的花样号、段号，短按S键确认，转换到对应花样号编辑界面“01 1 3.0”，按第1列或第2列</w:t>
      </w:r>
      <w:r>
        <w:rPr>
          <w:rFonts w:asciiTheme="minorEastAsia" w:eastAsiaTheme="minorEastAsia" w:hAnsiTheme="minorEastAsia"/>
          <w:noProof/>
          <w:sz w:val="18"/>
          <w:szCs w:val="18"/>
        </w:rPr>
        <w:drawing>
          <wp:inline distT="0" distB="0" distL="0" distR="0">
            <wp:extent cx="215900" cy="2159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调整00-99针数，按第4列</w:t>
      </w:r>
      <w:r>
        <w:rPr>
          <w:rFonts w:asciiTheme="minorEastAsia" w:eastAsiaTheme="minorEastAsia" w:hAnsiTheme="minorEastAsia"/>
          <w:noProof/>
          <w:sz w:val="18"/>
          <w:szCs w:val="18"/>
        </w:rPr>
        <w:drawing>
          <wp:inline distT="0" distB="0" distL="0" distR="0">
            <wp:extent cx="215900" cy="2159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调整1-9重复次数，按</w:t>
      </w:r>
      <w:r w:rsidR="00433D62">
        <w:rPr>
          <w:noProof/>
        </w:rPr>
        <w:drawing>
          <wp:inline distT="0" distB="0" distL="0" distR="0" wp14:anchorId="7379789B" wp14:editId="361C5183">
            <wp:extent cx="604520" cy="238760"/>
            <wp:effectExtent l="0" t="0" r="5080" b="8890"/>
            <wp:docPr id="31" name="图片 29"/>
            <wp:cNvGraphicFramePr/>
            <a:graphic xmlns:a="http://schemas.openxmlformats.org/drawingml/2006/main">
              <a:graphicData uri="http://schemas.openxmlformats.org/drawingml/2006/picture">
                <pic:pic xmlns:pic="http://schemas.openxmlformats.org/drawingml/2006/picture">
                  <pic:nvPicPr>
                    <pic:cNvPr id="10" name="图片 2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Theme="minorEastAsia" w:eastAsiaTheme="minorEastAsia" w:hAnsiTheme="minorEastAsia" w:hint="eastAsia"/>
          <w:sz w:val="18"/>
          <w:szCs w:val="18"/>
        </w:rPr>
        <w:t>调整针距，设定完成后短按S键确认。短按P键退出到主界面。</w:t>
      </w:r>
    </w:p>
    <w:p w:rsidR="006217FA" w:rsidRDefault="0010063F">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1.2.5 固缝花样样式编辑</w:t>
      </w:r>
    </w:p>
    <w:p w:rsidR="006217FA" w:rsidRDefault="0010063F">
      <w:pPr>
        <w:spacing w:line="276" w:lineRule="auto"/>
        <w:ind w:firstLineChars="236" w:firstLine="425"/>
        <w:jc w:val="left"/>
        <w:rPr>
          <w:rFonts w:asciiTheme="minorEastAsia" w:eastAsiaTheme="minorEastAsia" w:hAnsiTheme="minorEastAsia"/>
          <w:sz w:val="18"/>
          <w:szCs w:val="18"/>
        </w:rPr>
      </w:pPr>
      <w:r>
        <w:rPr>
          <w:rFonts w:asciiTheme="minorEastAsia" w:eastAsiaTheme="minorEastAsia" w:hAnsiTheme="minorEastAsia" w:hint="eastAsia"/>
          <w:bCs/>
          <w:sz w:val="18"/>
          <w:szCs w:val="18"/>
        </w:rPr>
        <w:t>在主界面长按</w:t>
      </w:r>
      <w:r>
        <w:rPr>
          <w:rFonts w:asciiTheme="minorEastAsia" w:eastAsiaTheme="minorEastAsia" w:hAnsiTheme="minorEastAsia"/>
          <w:noProof/>
          <w:sz w:val="18"/>
          <w:szCs w:val="18"/>
        </w:rPr>
        <w:drawing>
          <wp:inline distT="0" distB="0" distL="0" distR="0">
            <wp:extent cx="215900" cy="215900"/>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bCs/>
          <w:sz w:val="18"/>
          <w:szCs w:val="18"/>
        </w:rPr>
        <w:t>，</w:t>
      </w:r>
      <w:r>
        <w:rPr>
          <w:rFonts w:asciiTheme="minorEastAsia" w:eastAsiaTheme="minorEastAsia" w:hAnsiTheme="minorEastAsia" w:hint="eastAsia"/>
          <w:sz w:val="18"/>
          <w:szCs w:val="18"/>
        </w:rPr>
        <w:t>转换花样样式编辑界面“H-01 01”，按第4列</w:t>
      </w:r>
      <w:r>
        <w:rPr>
          <w:rFonts w:asciiTheme="minorEastAsia" w:eastAsiaTheme="minorEastAsia" w:hAnsiTheme="minorEastAsia"/>
          <w:noProof/>
          <w:sz w:val="18"/>
          <w:szCs w:val="18"/>
        </w:rPr>
        <w:drawing>
          <wp:inline distT="0" distB="0" distL="0" distR="0">
            <wp:extent cx="215900" cy="2159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调整H01-H09花样号，短按</w:t>
      </w:r>
      <w:r w:rsidR="00433D62">
        <w:rPr>
          <w:noProof/>
        </w:rPr>
        <w:drawing>
          <wp:inline distT="0" distB="0" distL="0" distR="0" wp14:anchorId="5997FE1E" wp14:editId="13EF8F82">
            <wp:extent cx="604520" cy="238760"/>
            <wp:effectExtent l="0" t="0" r="5080" b="8890"/>
            <wp:docPr id="50" name="图片 29"/>
            <wp:cNvGraphicFramePr/>
            <a:graphic xmlns:a="http://schemas.openxmlformats.org/drawingml/2006/main">
              <a:graphicData uri="http://schemas.openxmlformats.org/drawingml/2006/picture">
                <pic:pic xmlns:pic="http://schemas.openxmlformats.org/drawingml/2006/picture">
                  <pic:nvPicPr>
                    <pic:cNvPr id="10" name="图片 2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Theme="minorEastAsia" w:eastAsiaTheme="minorEastAsia" w:hAnsiTheme="minorEastAsia" w:hint="eastAsia"/>
          <w:sz w:val="18"/>
          <w:szCs w:val="18"/>
        </w:rPr>
        <w:t>调整01-10段号，调整到设定的花样号、段号，短按S键确认，转换到对应花样号编辑界面“01 1 3.0”，按第1列或第2列</w:t>
      </w:r>
      <w:r>
        <w:rPr>
          <w:rFonts w:asciiTheme="minorEastAsia" w:eastAsiaTheme="minorEastAsia" w:hAnsiTheme="minorEastAsia"/>
          <w:noProof/>
          <w:sz w:val="18"/>
          <w:szCs w:val="18"/>
        </w:rPr>
        <w:drawing>
          <wp:inline distT="0" distB="0" distL="0" distR="0">
            <wp:extent cx="215900" cy="2159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调整00-99针数，按第4列</w:t>
      </w:r>
      <w:r>
        <w:rPr>
          <w:rFonts w:asciiTheme="minorEastAsia" w:eastAsiaTheme="minorEastAsia" w:hAnsiTheme="minorEastAsia"/>
          <w:noProof/>
          <w:sz w:val="18"/>
          <w:szCs w:val="18"/>
        </w:rPr>
        <w:drawing>
          <wp:inline distT="0" distB="0" distL="0" distR="0">
            <wp:extent cx="215900" cy="2159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调整1-9重复次数，按</w:t>
      </w:r>
      <w:r w:rsidR="00433D62">
        <w:rPr>
          <w:noProof/>
        </w:rPr>
        <w:drawing>
          <wp:inline distT="0" distB="0" distL="0" distR="0" wp14:anchorId="5B4941CB" wp14:editId="28F8EAE1">
            <wp:extent cx="604520" cy="238760"/>
            <wp:effectExtent l="0" t="0" r="5080" b="8890"/>
            <wp:docPr id="51" name="图片 29"/>
            <wp:cNvGraphicFramePr/>
            <a:graphic xmlns:a="http://schemas.openxmlformats.org/drawingml/2006/main">
              <a:graphicData uri="http://schemas.openxmlformats.org/drawingml/2006/picture">
                <pic:pic xmlns:pic="http://schemas.openxmlformats.org/drawingml/2006/picture">
                  <pic:nvPicPr>
                    <pic:cNvPr id="10" name="图片 2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Theme="minorEastAsia" w:eastAsiaTheme="minorEastAsia" w:hAnsiTheme="minorEastAsia" w:hint="eastAsia"/>
          <w:sz w:val="18"/>
          <w:szCs w:val="18"/>
        </w:rPr>
        <w:t>调整针距，设定完成后短按S键确认。短按P键退出到主界面。</w:t>
      </w:r>
    </w:p>
    <w:p w:rsidR="006217FA" w:rsidRDefault="0010063F">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1.2.6 定针缝花样样式编辑</w:t>
      </w:r>
    </w:p>
    <w:p w:rsidR="006217FA" w:rsidRDefault="0010063F">
      <w:pPr>
        <w:spacing w:line="276" w:lineRule="auto"/>
        <w:jc w:val="left"/>
        <w:rPr>
          <w:rFonts w:asciiTheme="minorEastAsia" w:eastAsiaTheme="minorEastAsia" w:hAnsiTheme="minorEastAsia"/>
          <w:bCs/>
          <w:sz w:val="18"/>
          <w:szCs w:val="18"/>
        </w:rPr>
      </w:pPr>
      <w:r>
        <w:rPr>
          <w:rFonts w:asciiTheme="minorEastAsia" w:eastAsiaTheme="minorEastAsia" w:hAnsiTheme="minorEastAsia" w:hint="eastAsia"/>
          <w:b/>
          <w:sz w:val="18"/>
          <w:szCs w:val="18"/>
        </w:rPr>
        <w:t xml:space="preserve">    </w:t>
      </w:r>
      <w:r>
        <w:rPr>
          <w:rFonts w:asciiTheme="minorEastAsia" w:eastAsiaTheme="minorEastAsia" w:hAnsiTheme="minorEastAsia" w:hint="eastAsia"/>
          <w:bCs/>
          <w:sz w:val="18"/>
          <w:szCs w:val="18"/>
        </w:rPr>
        <w:t>多段定针缝模式下，在主界面长按定针缝花样键，转换到定针缝花样样式编辑界面“d-01 3.0”，</w:t>
      </w:r>
      <w:r>
        <w:rPr>
          <w:rFonts w:asciiTheme="minorEastAsia" w:eastAsiaTheme="minorEastAsia" w:hAnsiTheme="minorEastAsia" w:hint="eastAsia"/>
          <w:sz w:val="18"/>
          <w:szCs w:val="18"/>
        </w:rPr>
        <w:t>按第4列</w:t>
      </w:r>
      <w:r>
        <w:rPr>
          <w:rFonts w:asciiTheme="minorEastAsia" w:eastAsiaTheme="minorEastAsia" w:hAnsiTheme="minorEastAsia"/>
          <w:noProof/>
          <w:sz w:val="18"/>
          <w:szCs w:val="18"/>
        </w:rPr>
        <w:drawing>
          <wp:inline distT="0" distB="0" distL="0" distR="0">
            <wp:extent cx="215900" cy="2159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，调整d01-d15段号，按</w:t>
      </w:r>
      <w:r w:rsidR="00433D62">
        <w:rPr>
          <w:noProof/>
        </w:rPr>
        <w:drawing>
          <wp:inline distT="0" distB="0" distL="0" distR="0" wp14:anchorId="0DBCE701" wp14:editId="7217E4AF">
            <wp:extent cx="604520" cy="238760"/>
            <wp:effectExtent l="0" t="0" r="5080" b="8890"/>
            <wp:docPr id="54" name="图片 29"/>
            <wp:cNvGraphicFramePr/>
            <a:graphic xmlns:a="http://schemas.openxmlformats.org/drawingml/2006/main">
              <a:graphicData uri="http://schemas.openxmlformats.org/drawingml/2006/picture">
                <pic:pic xmlns:pic="http://schemas.openxmlformats.org/drawingml/2006/picture">
                  <pic:nvPicPr>
                    <pic:cNvPr id="10" name="图片 2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bookmarkStart w:id="0" w:name="_GoBack"/>
      <w:bookmarkEnd w:id="0"/>
      <w:r>
        <w:rPr>
          <w:rFonts w:asciiTheme="minorEastAsia" w:eastAsiaTheme="minorEastAsia" w:hAnsiTheme="minorEastAsia" w:hint="eastAsia"/>
          <w:sz w:val="18"/>
          <w:szCs w:val="18"/>
        </w:rPr>
        <w:t>调整当前段号的针距。短按P键退出到主界面。</w:t>
      </w:r>
    </w:p>
    <w:p w:rsidR="006217FA" w:rsidRDefault="006217FA">
      <w:pPr>
        <w:rPr>
          <w:rFonts w:asciiTheme="minorEastAsia" w:eastAsiaTheme="minorEastAsia" w:hAnsiTheme="minorEastAsia"/>
        </w:rPr>
      </w:pPr>
    </w:p>
    <w:p w:rsidR="006217FA" w:rsidRDefault="0010063F">
      <w:pPr>
        <w:spacing w:line="276" w:lineRule="auto"/>
        <w:rPr>
          <w:rFonts w:asciiTheme="minorEastAsia" w:eastAsiaTheme="minorEastAsia" w:hAnsiTheme="minorEastAsia"/>
          <w:b/>
          <w:szCs w:val="21"/>
        </w:rPr>
      </w:pPr>
      <w:r>
        <w:rPr>
          <w:rFonts w:asciiTheme="minorEastAsia" w:eastAsiaTheme="minorEastAsia" w:hAnsiTheme="minorEastAsia"/>
          <w:b/>
          <w:szCs w:val="21"/>
        </w:rPr>
        <w:lastRenderedPageBreak/>
        <w:t>2</w:t>
      </w:r>
      <w:r>
        <w:rPr>
          <w:rFonts w:asciiTheme="minorEastAsia" w:eastAsiaTheme="minorEastAsia" w:hAnsiTheme="minorEastAsia" w:hint="eastAsia"/>
          <w:b/>
          <w:szCs w:val="21"/>
        </w:rPr>
        <w:t xml:space="preserve"> 参数表</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
        <w:gridCol w:w="2268"/>
        <w:gridCol w:w="1073"/>
        <w:gridCol w:w="967"/>
        <w:gridCol w:w="4535"/>
      </w:tblGrid>
      <w:tr w:rsidR="006217FA">
        <w:trPr>
          <w:trHeight w:val="210"/>
          <w:tblHeader/>
          <w:jc w:val="center"/>
        </w:trPr>
        <w:tc>
          <w:tcPr>
            <w:tcW w:w="907" w:type="dxa"/>
            <w:vAlign w:val="center"/>
          </w:tcPr>
          <w:p w:rsidR="006217FA" w:rsidRDefault="0010063F">
            <w:pPr>
              <w:snapToGrid w:val="0"/>
              <w:spacing w:line="240"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参数项</w:t>
            </w:r>
          </w:p>
        </w:tc>
        <w:tc>
          <w:tcPr>
            <w:tcW w:w="2268" w:type="dxa"/>
            <w:vAlign w:val="center"/>
          </w:tcPr>
          <w:p w:rsidR="006217FA" w:rsidRDefault="0010063F">
            <w:pPr>
              <w:snapToGrid w:val="0"/>
              <w:spacing w:line="240"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中文说明</w:t>
            </w:r>
          </w:p>
        </w:tc>
        <w:tc>
          <w:tcPr>
            <w:tcW w:w="1073" w:type="dxa"/>
            <w:vAlign w:val="center"/>
          </w:tcPr>
          <w:p w:rsidR="006217FA" w:rsidRDefault="0010063F">
            <w:pPr>
              <w:snapToGrid w:val="0"/>
              <w:spacing w:line="240"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范围</w:t>
            </w:r>
          </w:p>
        </w:tc>
        <w:tc>
          <w:tcPr>
            <w:tcW w:w="967" w:type="dxa"/>
            <w:vAlign w:val="center"/>
          </w:tcPr>
          <w:p w:rsidR="006217FA" w:rsidRDefault="0010063F">
            <w:pPr>
              <w:snapToGrid w:val="0"/>
              <w:spacing w:line="240"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初始值</w:t>
            </w:r>
          </w:p>
        </w:tc>
        <w:tc>
          <w:tcPr>
            <w:tcW w:w="4535" w:type="dxa"/>
            <w:vAlign w:val="center"/>
          </w:tcPr>
          <w:p w:rsidR="006217FA" w:rsidRDefault="0010063F">
            <w:pPr>
              <w:snapToGrid w:val="0"/>
              <w:spacing w:line="240"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内容值名称说明与备注</w:t>
            </w: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P01</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自由缝最高转速（rpm）</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100-3700</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3700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车缝时的最高转速设定</w:t>
            </w:r>
            <w:r w:rsidR="000454D1">
              <w:rPr>
                <w:rFonts w:asciiTheme="minorEastAsia" w:eastAsiaTheme="minorEastAsia" w:hAnsiTheme="minorEastAsia" w:cs="宋体" w:hint="eastAsia"/>
                <w:color w:val="000000"/>
                <w:kern w:val="0"/>
                <w:sz w:val="18"/>
                <w:szCs w:val="18"/>
                <w:lang w:bidi="ar"/>
              </w:rPr>
              <w:t>。</w:t>
            </w: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P02</w:t>
            </w:r>
          </w:p>
        </w:tc>
        <w:tc>
          <w:tcPr>
            <w:tcW w:w="2268" w:type="dxa"/>
            <w:vAlign w:val="bottom"/>
          </w:tcPr>
          <w:p w:rsidR="006217FA" w:rsidRDefault="0010063F">
            <w:pPr>
              <w:widowControl/>
              <w:spacing w:line="480" w:lineRule="auto"/>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加速曲线调整（%）</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10-100</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80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控速器爬升斜率设定</w:t>
            </w:r>
            <w:r w:rsidR="000454D1">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br/>
              <w:t>斜率值愈大，速度愈陡；斜率值愈小，速度愈慢</w:t>
            </w:r>
            <w:r w:rsidR="000454D1">
              <w:rPr>
                <w:rFonts w:asciiTheme="minorEastAsia" w:eastAsiaTheme="minorEastAsia" w:hAnsiTheme="minorEastAsia" w:cs="宋体" w:hint="eastAsia"/>
                <w:color w:val="000000"/>
                <w:kern w:val="0"/>
                <w:sz w:val="18"/>
                <w:szCs w:val="18"/>
                <w:lang w:bidi="ar"/>
              </w:rPr>
              <w:t>。</w:t>
            </w:r>
          </w:p>
        </w:tc>
      </w:tr>
      <w:tr w:rsidR="006217FA">
        <w:trPr>
          <w:trHeight w:val="236"/>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P03</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针停定位选择</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UP/DN</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DN</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UP：上停针；DN：下停针</w:t>
            </w:r>
          </w:p>
        </w:tc>
      </w:tr>
      <w:tr w:rsidR="006217FA">
        <w:trPr>
          <w:trHeight w:val="287"/>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P04</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起始回缝速度（rpm）</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200-3200</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1800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277"/>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P05</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终止回缝速度（rpm）</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200-3200</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1800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28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P06</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连续回缝速度（rpm）</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200-3200</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1800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1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P07</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慢速起缝第2针之后速度（rpm）</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200-1500</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1500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276"/>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P08</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慢速起缝针数（针）</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1-15</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2</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P09</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自动定针缝速度（rpm）</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200-4000</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3700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触发自动功能键按下时的速度设定</w:t>
            </w:r>
            <w:r w:rsidR="000454D1">
              <w:rPr>
                <w:rFonts w:asciiTheme="minorEastAsia" w:eastAsiaTheme="minorEastAsia" w:hAnsiTheme="minorEastAsia" w:cs="宋体" w:hint="eastAsia"/>
                <w:color w:val="000000"/>
                <w:kern w:val="0"/>
                <w:sz w:val="18"/>
                <w:szCs w:val="18"/>
                <w:lang w:bidi="ar"/>
              </w:rPr>
              <w:t>。</w:t>
            </w: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P10</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定针缝后自动执行终止回缝功能</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ON/OFF</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ON</w:t>
            </w:r>
          </w:p>
        </w:tc>
        <w:tc>
          <w:tcPr>
            <w:tcW w:w="4535" w:type="dxa"/>
            <w:vAlign w:val="center"/>
          </w:tcPr>
          <w:p w:rsidR="006217FA" w:rsidRDefault="0010063F">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ON：在执行完最后一段定针缝后，将自动执行终止回缝动作。即在任何缝制模式下，终止回缝前不能作补针功能。</w:t>
            </w:r>
            <w:r>
              <w:rPr>
                <w:rFonts w:asciiTheme="minorEastAsia" w:eastAsiaTheme="minorEastAsia" w:hAnsiTheme="minorEastAsia" w:cs="宋体" w:hint="eastAsia"/>
                <w:color w:val="000000"/>
                <w:kern w:val="0"/>
                <w:sz w:val="18"/>
                <w:szCs w:val="18"/>
                <w:lang w:bidi="ar"/>
              </w:rPr>
              <w:br/>
              <w:t>OFF：在执行完最后一段定针缝后，将无法自动执行终止回缝功能，必须重新再作前或全后踏动作时始可。</w:t>
            </w:r>
          </w:p>
        </w:tc>
      </w:tr>
      <w:tr w:rsidR="006217FA">
        <w:trPr>
          <w:trHeight w:val="90"/>
          <w:jc w:val="center"/>
        </w:trPr>
        <w:tc>
          <w:tcPr>
            <w:tcW w:w="907" w:type="dxa"/>
            <w:vAlign w:val="bottom"/>
          </w:tcPr>
          <w:p w:rsidR="006217FA" w:rsidRDefault="0010063F">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P11</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回缝线迹整体补偿</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-20</w:t>
            </w:r>
            <w:r>
              <w:rPr>
                <w:color w:val="000000"/>
                <w:kern w:val="0"/>
                <w:sz w:val="18"/>
                <w:szCs w:val="18"/>
                <w:lang w:bidi="ar"/>
              </w:rPr>
              <w:t>～</w:t>
            </w:r>
            <w:r>
              <w:rPr>
                <w:rFonts w:asciiTheme="minorEastAsia" w:eastAsiaTheme="minorEastAsia" w:hAnsiTheme="minorEastAsia" w:hint="eastAsia"/>
                <w:sz w:val="18"/>
                <w:szCs w:val="18"/>
              </w:rPr>
              <w:t>20</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357"/>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P12</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起始回缝运动模式选择</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21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P13</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起始回缝结束模式选择</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CON/STP</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CON</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cantSplit/>
          <w:trHeight w:val="26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P14</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慢速起缝功能设定</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ON/OFF</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OFF</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cantSplit/>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P15</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手动按键A的功能选择</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0-6</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5</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0：功能关闭</w:t>
            </w:r>
          </w:p>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1：补半针</w:t>
            </w:r>
          </w:p>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2：补一针</w:t>
            </w:r>
          </w:p>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3：连续补半针</w:t>
            </w:r>
          </w:p>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4：连续补一针</w:t>
            </w:r>
          </w:p>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5：在车缝中或中途停止时具有倒缝动作</w:t>
            </w:r>
          </w:p>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6：密缝功能（按住按键进行缝纫）</w:t>
            </w:r>
          </w:p>
        </w:tc>
      </w:tr>
      <w:tr w:rsidR="006217FA">
        <w:trPr>
          <w:cantSplit/>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P16</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手动倒缝限速</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0-3200</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2800</w:t>
            </w:r>
          </w:p>
        </w:tc>
        <w:tc>
          <w:tcPr>
            <w:tcW w:w="4535" w:type="dxa"/>
            <w:vAlign w:val="center"/>
          </w:tcPr>
          <w:p w:rsidR="006217FA" w:rsidRDefault="0010063F">
            <w:pPr>
              <w:widowControl/>
              <w:jc w:val="left"/>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数值小于100时功能关闭。</w:t>
            </w: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P17-N04</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语音设置</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0-9</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1</w:t>
            </w:r>
          </w:p>
        </w:tc>
        <w:tc>
          <w:tcPr>
            <w:tcW w:w="4535" w:type="dxa"/>
            <w:vAlign w:val="center"/>
          </w:tcPr>
          <w:p w:rsidR="006217FA" w:rsidRDefault="0010063F" w:rsidP="00850AC3">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0关闭</w:t>
            </w:r>
            <w:r w:rsidR="00850AC3">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1中文</w:t>
            </w:r>
            <w:r w:rsidR="00850AC3">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2英文，3越南语</w:t>
            </w:r>
            <w:r w:rsidR="00850AC3">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4葡萄牙语</w:t>
            </w:r>
            <w:r w:rsidR="00850AC3">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5土耳其语</w:t>
            </w:r>
            <w:r w:rsidR="00850AC3">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6西班牙语</w:t>
            </w:r>
            <w:r w:rsidR="00850AC3">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7俄语</w:t>
            </w:r>
            <w:r w:rsidR="00850AC3">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8阿拉伯语</w:t>
            </w: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P17-N05</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语音播报选择</w:t>
            </w:r>
          </w:p>
        </w:tc>
        <w:tc>
          <w:tcPr>
            <w:tcW w:w="1073"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0-3</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w:t>
            </w:r>
          </w:p>
        </w:tc>
        <w:tc>
          <w:tcPr>
            <w:tcW w:w="4535" w:type="dxa"/>
            <w:vAlign w:val="center"/>
          </w:tcPr>
          <w:p w:rsidR="006217FA" w:rsidRDefault="0010063F">
            <w:pPr>
              <w:rPr>
                <w:rFonts w:asciiTheme="minorEastAsia" w:eastAsiaTheme="minorEastAsia" w:hAnsiTheme="minorEastAsia" w:cs="宋体"/>
                <w:sz w:val="18"/>
                <w:szCs w:val="18"/>
              </w:rPr>
            </w:pPr>
            <w:r>
              <w:rPr>
                <w:rFonts w:asciiTheme="minorEastAsia" w:eastAsiaTheme="minorEastAsia" w:hAnsiTheme="minorEastAsia" w:hint="eastAsia"/>
                <w:sz w:val="18"/>
                <w:szCs w:val="18"/>
              </w:rPr>
              <w:t>0：无按键语音、无报错语音；1：有按键音和报错语音；2：仅按键音；3：仅报错语音；</w:t>
            </w: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P17-N06</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自动计件功能</w:t>
            </w:r>
          </w:p>
        </w:tc>
        <w:tc>
          <w:tcPr>
            <w:tcW w:w="1073"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0-50</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w:t>
            </w:r>
          </w:p>
        </w:tc>
        <w:tc>
          <w:tcPr>
            <w:tcW w:w="4535" w:type="dxa"/>
            <w:vAlign w:val="center"/>
          </w:tcPr>
          <w:p w:rsidR="006217FA" w:rsidRDefault="0010063F">
            <w:pPr>
              <w:rPr>
                <w:rFonts w:asciiTheme="minorEastAsia" w:eastAsiaTheme="minorEastAsia" w:hAnsiTheme="minorEastAsia" w:cs="宋体"/>
                <w:sz w:val="18"/>
                <w:szCs w:val="18"/>
              </w:rPr>
            </w:pPr>
            <w:r>
              <w:rPr>
                <w:rFonts w:asciiTheme="minorEastAsia" w:eastAsiaTheme="minorEastAsia" w:hAnsiTheme="minorEastAsia" w:hint="eastAsia"/>
                <w:sz w:val="18"/>
                <w:szCs w:val="18"/>
              </w:rPr>
              <w:t>0 关闭；1-50 剪线计件次数设置；</w:t>
            </w: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P17-N08</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虚实转速功能开关</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4000转/分以上每增加100，实际增加100*【P</w:t>
            </w:r>
            <w:r w:rsidR="00850AC3">
              <w:rPr>
                <w:rFonts w:asciiTheme="minorEastAsia" w:eastAsiaTheme="minorEastAsia" w:hAnsiTheme="minorEastAsia" w:cs="宋体" w:hint="eastAsia"/>
                <w:color w:val="000000"/>
                <w:kern w:val="0"/>
                <w:sz w:val="18"/>
                <w:szCs w:val="18"/>
                <w:lang w:bidi="ar"/>
              </w:rPr>
              <w:t>1</w:t>
            </w:r>
            <w:r>
              <w:rPr>
                <w:rFonts w:asciiTheme="minorEastAsia" w:eastAsiaTheme="minorEastAsia" w:hAnsiTheme="minorEastAsia" w:cs="宋体" w:hint="eastAsia"/>
                <w:color w:val="000000"/>
                <w:kern w:val="0"/>
                <w:sz w:val="18"/>
                <w:szCs w:val="18"/>
                <w:lang w:bidi="ar"/>
              </w:rPr>
              <w:t>7-N09】。</w:t>
            </w: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P17-N09</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虚实转速比（%）</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10-100</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50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P17-N12</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开机显示计数器界面选择</w:t>
            </w:r>
          </w:p>
        </w:tc>
        <w:tc>
          <w:tcPr>
            <w:tcW w:w="1073"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sz w:val="18"/>
                <w:szCs w:val="18"/>
              </w:rPr>
              <w:t>0-1</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w:t>
            </w:r>
          </w:p>
        </w:tc>
        <w:tc>
          <w:tcPr>
            <w:tcW w:w="4535"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0：关闭；1：开启</w:t>
            </w: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P17-N13</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切线计数器模式选择</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w:t>
            </w:r>
          </w:p>
        </w:tc>
        <w:tc>
          <w:tcPr>
            <w:tcW w:w="4535"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0：加速缝制计数器；1：减数缝制计数器</w:t>
            </w: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P17-N21</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踏板档位选择</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0-3</w:t>
            </w:r>
          </w:p>
        </w:tc>
        <w:tc>
          <w:tcPr>
            <w:tcW w:w="96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w:t>
            </w:r>
          </w:p>
        </w:tc>
        <w:tc>
          <w:tcPr>
            <w:tcW w:w="4535" w:type="dxa"/>
            <w:vAlign w:val="center"/>
          </w:tcPr>
          <w:p w:rsidR="006217FA" w:rsidRDefault="0010063F" w:rsidP="000454D1">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0：常规档；1：较慢档；2：慢速档；3：快速档</w:t>
            </w: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起始回缝补偿1</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142</w:t>
            </w:r>
          </w:p>
        </w:tc>
        <w:tc>
          <w:tcPr>
            <w:tcW w:w="4535" w:type="dxa"/>
            <w:vAlign w:val="center"/>
          </w:tcPr>
          <w:p w:rsidR="006217FA" w:rsidRDefault="0010063F">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起始回缝A段针迹补偿，0～200动作逐步滞后；数值越大，A短最后一针越长，B段第一针越短。</w:t>
            </w: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lastRenderedPageBreak/>
              <w:t>P19</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起始回缝补偿2</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142</w:t>
            </w:r>
          </w:p>
        </w:tc>
        <w:tc>
          <w:tcPr>
            <w:tcW w:w="4535" w:type="dxa"/>
            <w:vAlign w:val="center"/>
          </w:tcPr>
          <w:p w:rsidR="006217FA" w:rsidRDefault="0010063F">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起始回缝B段针迹补偿，0～200动作逐步滞后；数值越大，B段最后一针越长。</w:t>
            </w: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P20</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终止回缝运动模式选择</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w:t>
            </w:r>
          </w:p>
        </w:tc>
        <w:tc>
          <w:tcPr>
            <w:tcW w:w="4535" w:type="dxa"/>
            <w:vAlign w:val="center"/>
          </w:tcPr>
          <w:p w:rsidR="006217FA" w:rsidRDefault="006217FA">
            <w:pPr>
              <w:widowControl/>
              <w:jc w:val="left"/>
              <w:textAlignment w:val="center"/>
              <w:rPr>
                <w:rFonts w:asciiTheme="minorEastAsia" w:eastAsiaTheme="minorEastAsia" w:hAnsiTheme="minorEastAsia" w:cs="宋体"/>
                <w:color w:val="000000"/>
                <w:kern w:val="0"/>
                <w:sz w:val="18"/>
                <w:szCs w:val="18"/>
                <w:lang w:bidi="ar"/>
              </w:rPr>
            </w:pP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P21</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踏板加速位置</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30-1000</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520</w:t>
            </w:r>
          </w:p>
        </w:tc>
        <w:tc>
          <w:tcPr>
            <w:tcW w:w="4535" w:type="dxa"/>
            <w:vAlign w:val="center"/>
          </w:tcPr>
          <w:p w:rsidR="006217FA" w:rsidRDefault="006217FA">
            <w:pPr>
              <w:widowControl/>
              <w:jc w:val="left"/>
              <w:textAlignment w:val="center"/>
              <w:rPr>
                <w:rFonts w:asciiTheme="minorEastAsia" w:eastAsiaTheme="minorEastAsia" w:hAnsiTheme="minorEastAsia" w:cs="宋体"/>
                <w:color w:val="000000"/>
                <w:kern w:val="0"/>
                <w:sz w:val="18"/>
                <w:szCs w:val="18"/>
                <w:lang w:bidi="ar"/>
              </w:rPr>
            </w:pP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P22</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踏板回中位置</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30-1000</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420</w:t>
            </w:r>
          </w:p>
        </w:tc>
        <w:tc>
          <w:tcPr>
            <w:tcW w:w="4535" w:type="dxa"/>
            <w:vAlign w:val="center"/>
          </w:tcPr>
          <w:p w:rsidR="006217FA" w:rsidRDefault="006217FA">
            <w:pPr>
              <w:widowControl/>
              <w:jc w:val="left"/>
              <w:textAlignment w:val="center"/>
              <w:rPr>
                <w:rFonts w:asciiTheme="minorEastAsia" w:eastAsiaTheme="minorEastAsia" w:hAnsiTheme="minorEastAsia" w:cs="宋体"/>
                <w:color w:val="000000"/>
                <w:kern w:val="0"/>
                <w:sz w:val="18"/>
                <w:szCs w:val="18"/>
                <w:lang w:bidi="ar"/>
              </w:rPr>
            </w:pPr>
          </w:p>
        </w:tc>
      </w:tr>
      <w:tr w:rsidR="006217FA">
        <w:trPr>
          <w:trHeight w:val="167"/>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P23</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踏板抬压脚位置</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30-1000</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270</w:t>
            </w:r>
          </w:p>
        </w:tc>
        <w:tc>
          <w:tcPr>
            <w:tcW w:w="4535" w:type="dxa"/>
            <w:vAlign w:val="center"/>
          </w:tcPr>
          <w:p w:rsidR="006217FA" w:rsidRDefault="006217FA">
            <w:pPr>
              <w:widowControl/>
              <w:jc w:val="left"/>
              <w:textAlignment w:val="center"/>
              <w:rPr>
                <w:rFonts w:asciiTheme="minorEastAsia" w:eastAsiaTheme="minorEastAsia" w:hAnsiTheme="minorEastAsia" w:cs="宋体"/>
                <w:sz w:val="18"/>
                <w:szCs w:val="18"/>
              </w:rPr>
            </w:pPr>
          </w:p>
        </w:tc>
      </w:tr>
      <w:tr w:rsidR="006217FA">
        <w:trPr>
          <w:trHeight w:val="167"/>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P24</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踏板切线位置</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30-500</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130</w:t>
            </w:r>
          </w:p>
        </w:tc>
        <w:tc>
          <w:tcPr>
            <w:tcW w:w="4535" w:type="dxa"/>
            <w:vAlign w:val="center"/>
          </w:tcPr>
          <w:p w:rsidR="006217FA" w:rsidRDefault="006217FA">
            <w:pPr>
              <w:widowControl/>
              <w:jc w:val="left"/>
              <w:textAlignment w:val="center"/>
              <w:rPr>
                <w:rFonts w:asciiTheme="minorEastAsia" w:eastAsiaTheme="minorEastAsia" w:hAnsiTheme="minorEastAsia" w:cs="宋体"/>
                <w:sz w:val="18"/>
                <w:szCs w:val="18"/>
              </w:rPr>
            </w:pPr>
          </w:p>
        </w:tc>
      </w:tr>
      <w:tr w:rsidR="006217FA">
        <w:trPr>
          <w:trHeight w:val="167"/>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P25</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终止回缝补偿3</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142</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终止回缝C段针迹补偿，0～200动作逐步滞后；数值越大，C段第一针越短。</w:t>
            </w:r>
          </w:p>
        </w:tc>
      </w:tr>
      <w:tr w:rsidR="006217FA">
        <w:trPr>
          <w:trHeight w:val="167"/>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P26</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终止回缝补偿4</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sz w:val="18"/>
                <w:szCs w:val="18"/>
              </w:rPr>
              <w:t>142</w:t>
            </w:r>
          </w:p>
        </w:tc>
        <w:tc>
          <w:tcPr>
            <w:tcW w:w="4535" w:type="dxa"/>
            <w:vAlign w:val="center"/>
          </w:tcPr>
          <w:p w:rsidR="006217FA" w:rsidRDefault="0010063F">
            <w:pPr>
              <w:widowControl/>
              <w:jc w:val="left"/>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终止回缝D段针迹补偿，0～200动作逐步滞后；数值越大，C段最后一针越长，D段第一针越短。</w:t>
            </w:r>
          </w:p>
        </w:tc>
      </w:tr>
      <w:tr w:rsidR="006217FA">
        <w:trPr>
          <w:trHeight w:val="167"/>
          <w:jc w:val="center"/>
        </w:trPr>
        <w:tc>
          <w:tcPr>
            <w:tcW w:w="907" w:type="dxa"/>
            <w:vAlign w:val="bottom"/>
          </w:tcPr>
          <w:p w:rsidR="006217FA" w:rsidRDefault="0010063F">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P27</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自由缝花样样式编辑</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0-0</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167"/>
          <w:jc w:val="center"/>
        </w:trPr>
        <w:tc>
          <w:tcPr>
            <w:tcW w:w="907" w:type="dxa"/>
            <w:vAlign w:val="bottom"/>
          </w:tcPr>
          <w:p w:rsidR="006217FA" w:rsidRDefault="0010063F">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P28</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连续回缝运动模式选择</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0-1</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90"/>
          <w:jc w:val="center"/>
        </w:trPr>
        <w:tc>
          <w:tcPr>
            <w:tcW w:w="907" w:type="dxa"/>
            <w:vAlign w:val="bottom"/>
          </w:tcPr>
          <w:p w:rsidR="006217FA" w:rsidRDefault="0010063F">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P29</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切线停车力度</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1-45</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20</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167"/>
          <w:jc w:val="center"/>
        </w:trPr>
        <w:tc>
          <w:tcPr>
            <w:tcW w:w="907" w:type="dxa"/>
            <w:vAlign w:val="bottom"/>
          </w:tcPr>
          <w:p w:rsidR="006217FA" w:rsidRDefault="0010063F">
            <w:pPr>
              <w:widowControl/>
              <w:spacing w:line="480" w:lineRule="auto"/>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P30</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膝靠抬压脚时松线开始动作的压脚高度</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0-4799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167"/>
          <w:jc w:val="center"/>
        </w:trPr>
        <w:tc>
          <w:tcPr>
            <w:tcW w:w="907" w:type="dxa"/>
            <w:vAlign w:val="bottom"/>
          </w:tcPr>
          <w:p w:rsidR="006217FA" w:rsidRDefault="0010063F">
            <w:pPr>
              <w:widowControl/>
              <w:spacing w:line="480" w:lineRule="auto"/>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P31</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膝靠抬压脚时松线功能开关</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0-1</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167"/>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P32</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连续回缝补偿5</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142</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 xml:space="preserve">连续回缝A（C）段针迹补偿，0～200动作逐步滞后；数值越大，A（C）段最后一针越长；B（D）段第一针越短 </w:t>
            </w:r>
          </w:p>
        </w:tc>
      </w:tr>
      <w:tr w:rsidR="006217FA">
        <w:trPr>
          <w:trHeight w:val="167"/>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P33</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连续回缝补偿6</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142</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 xml:space="preserve">连续回缝B（D）段针迹补偿，0～200动作逐步滞后；数值越大，B（D）段最后一针越长，C段第一针越短 </w:t>
            </w:r>
          </w:p>
        </w:tc>
      </w:tr>
      <w:tr w:rsidR="006217FA">
        <w:trPr>
          <w:trHeight w:val="167"/>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P34</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定针缝运动模式选择</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A/M</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A</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A：轻触脚踏板，即自动执行定针缝动作；</w:t>
            </w:r>
            <w:r>
              <w:rPr>
                <w:rFonts w:asciiTheme="minorEastAsia" w:eastAsiaTheme="minorEastAsia" w:hAnsiTheme="minorEastAsia" w:cs="宋体" w:hint="eastAsia"/>
                <w:color w:val="000000"/>
                <w:kern w:val="0"/>
                <w:sz w:val="18"/>
                <w:szCs w:val="18"/>
                <w:lang w:bidi="ar"/>
              </w:rPr>
              <w:br/>
              <w:t>M：受脚踏板控制，可任意停止与启动；</w:t>
            </w:r>
          </w:p>
        </w:tc>
      </w:tr>
      <w:tr w:rsidR="006217FA">
        <w:trPr>
          <w:trHeight w:val="167"/>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P35</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抬压脚时松线功能设置</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0-2</w:t>
            </w:r>
          </w:p>
        </w:tc>
        <w:tc>
          <w:tcPr>
            <w:tcW w:w="96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0：关闭；1：抬压脚时松线出力功能开启，中途停车时松线出力功能关闭；2：抬压脚时松线出力功能和中途停车时松线出力功能开启</w:t>
            </w:r>
          </w:p>
        </w:tc>
      </w:tr>
      <w:tr w:rsidR="006217FA">
        <w:trPr>
          <w:trHeight w:val="167"/>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P36</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松线功能设定</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w:t>
            </w:r>
          </w:p>
        </w:tc>
        <w:tc>
          <w:tcPr>
            <w:tcW w:w="4535" w:type="dxa"/>
            <w:vAlign w:val="center"/>
          </w:tcPr>
          <w:p w:rsidR="006217FA" w:rsidRDefault="0010063F" w:rsidP="00436565">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0：关闭；1：松线</w:t>
            </w:r>
          </w:p>
        </w:tc>
      </w:tr>
      <w:tr w:rsidR="006217FA">
        <w:trPr>
          <w:trHeight w:val="167"/>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P37</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拨线/夹线功能设定</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0-11</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6</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0：关闭；1：拨线功能；2～11：夹线功能，数值越大动作力度越大</w:t>
            </w:r>
          </w:p>
        </w:tc>
      </w:tr>
      <w:tr w:rsidR="006217FA">
        <w:trPr>
          <w:trHeight w:val="250"/>
          <w:jc w:val="center"/>
        </w:trPr>
        <w:tc>
          <w:tcPr>
            <w:tcW w:w="907" w:type="dxa"/>
            <w:vAlign w:val="bottom"/>
          </w:tcPr>
          <w:p w:rsidR="006217FA" w:rsidRDefault="0010063F">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P38</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自动切线功能设定</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ON/OFF</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ON</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67"/>
          <w:jc w:val="center"/>
        </w:trPr>
        <w:tc>
          <w:tcPr>
            <w:tcW w:w="907" w:type="dxa"/>
            <w:vAlign w:val="bottom"/>
          </w:tcPr>
          <w:p w:rsidR="006217FA" w:rsidRDefault="0010063F">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P39</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中途停车自动抬压脚设定</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UP/DN</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DN</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67"/>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P40</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切线自动抬压脚设定</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UP/DN</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DN</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67"/>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P41</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切线计数器显示</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0-9999</w:t>
            </w:r>
          </w:p>
        </w:tc>
        <w:tc>
          <w:tcPr>
            <w:tcW w:w="967"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车缝完成件数显示；长按减号键可计数清零</w:t>
            </w:r>
            <w:r w:rsidR="00436565">
              <w:rPr>
                <w:rFonts w:asciiTheme="minorEastAsia" w:eastAsiaTheme="minorEastAsia" w:hAnsiTheme="minorEastAsia" w:cs="宋体" w:hint="eastAsia"/>
                <w:color w:val="000000"/>
                <w:kern w:val="0"/>
                <w:sz w:val="18"/>
                <w:szCs w:val="18"/>
                <w:lang w:bidi="ar"/>
              </w:rPr>
              <w:t>。</w:t>
            </w:r>
          </w:p>
        </w:tc>
      </w:tr>
      <w:tr w:rsidR="006217FA">
        <w:trPr>
          <w:trHeight w:val="167"/>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P42-NO1</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电控版本号</w:t>
            </w:r>
          </w:p>
        </w:tc>
        <w:tc>
          <w:tcPr>
            <w:tcW w:w="1073" w:type="dxa"/>
            <w:vAlign w:val="center"/>
          </w:tcPr>
          <w:p w:rsidR="006217FA" w:rsidRDefault="006217FA">
            <w:pPr>
              <w:jc w:val="center"/>
              <w:rPr>
                <w:rFonts w:asciiTheme="minorEastAsia" w:eastAsiaTheme="minorEastAsia" w:hAnsiTheme="minorEastAsia"/>
                <w:sz w:val="18"/>
                <w:szCs w:val="18"/>
              </w:rPr>
            </w:pPr>
          </w:p>
        </w:tc>
        <w:tc>
          <w:tcPr>
            <w:tcW w:w="967" w:type="dxa"/>
            <w:vAlign w:val="center"/>
          </w:tcPr>
          <w:p w:rsidR="006217FA" w:rsidRDefault="006217FA">
            <w:pPr>
              <w:jc w:val="center"/>
              <w:rPr>
                <w:rFonts w:asciiTheme="minorEastAsia" w:eastAsiaTheme="minorEastAsia" w:hAnsiTheme="minorEastAsia"/>
                <w:sz w:val="18"/>
                <w:szCs w:val="18"/>
              </w:rPr>
            </w:pPr>
          </w:p>
        </w:tc>
        <w:tc>
          <w:tcPr>
            <w:tcW w:w="4535" w:type="dxa"/>
            <w:vAlign w:val="center"/>
          </w:tcPr>
          <w:p w:rsidR="006217FA" w:rsidRDefault="006217FA">
            <w:pPr>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P42-NO2</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选针盒版本号</w:t>
            </w:r>
          </w:p>
        </w:tc>
        <w:tc>
          <w:tcPr>
            <w:tcW w:w="1073" w:type="dxa"/>
            <w:vAlign w:val="center"/>
          </w:tcPr>
          <w:p w:rsidR="006217FA" w:rsidRDefault="006217FA">
            <w:pPr>
              <w:jc w:val="center"/>
              <w:rPr>
                <w:rFonts w:asciiTheme="minorEastAsia" w:eastAsiaTheme="minorEastAsia" w:hAnsiTheme="minorEastAsia"/>
                <w:sz w:val="18"/>
                <w:szCs w:val="18"/>
              </w:rPr>
            </w:pPr>
          </w:p>
        </w:tc>
        <w:tc>
          <w:tcPr>
            <w:tcW w:w="967" w:type="dxa"/>
            <w:vAlign w:val="center"/>
          </w:tcPr>
          <w:p w:rsidR="006217FA" w:rsidRDefault="006217FA">
            <w:pPr>
              <w:jc w:val="center"/>
              <w:rPr>
                <w:rFonts w:asciiTheme="minorEastAsia" w:eastAsiaTheme="minorEastAsia" w:hAnsiTheme="minorEastAsia"/>
                <w:sz w:val="18"/>
                <w:szCs w:val="18"/>
              </w:rPr>
            </w:pPr>
          </w:p>
        </w:tc>
        <w:tc>
          <w:tcPr>
            <w:tcW w:w="4535" w:type="dxa"/>
            <w:vAlign w:val="center"/>
          </w:tcPr>
          <w:p w:rsidR="006217FA" w:rsidRDefault="006217FA">
            <w:pPr>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P42-NO3</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转速</w:t>
            </w:r>
          </w:p>
        </w:tc>
        <w:tc>
          <w:tcPr>
            <w:tcW w:w="1073" w:type="dxa"/>
            <w:vAlign w:val="center"/>
          </w:tcPr>
          <w:p w:rsidR="006217FA" w:rsidRDefault="006217FA">
            <w:pPr>
              <w:jc w:val="center"/>
              <w:rPr>
                <w:rFonts w:asciiTheme="minorEastAsia" w:eastAsiaTheme="minorEastAsia" w:hAnsiTheme="minorEastAsia" w:cs="宋体"/>
                <w:color w:val="000000"/>
                <w:kern w:val="0"/>
                <w:sz w:val="18"/>
                <w:szCs w:val="18"/>
                <w:lang w:bidi="ar"/>
              </w:rPr>
            </w:pPr>
          </w:p>
        </w:tc>
        <w:tc>
          <w:tcPr>
            <w:tcW w:w="967" w:type="dxa"/>
            <w:vAlign w:val="center"/>
          </w:tcPr>
          <w:p w:rsidR="006217FA" w:rsidRDefault="006217FA">
            <w:pPr>
              <w:jc w:val="center"/>
              <w:rPr>
                <w:rFonts w:asciiTheme="minorEastAsia" w:eastAsiaTheme="minorEastAsia" w:hAnsiTheme="minorEastAsia"/>
                <w:sz w:val="18"/>
                <w:szCs w:val="18"/>
              </w:rPr>
            </w:pPr>
          </w:p>
        </w:tc>
        <w:tc>
          <w:tcPr>
            <w:tcW w:w="4535" w:type="dxa"/>
            <w:vAlign w:val="center"/>
          </w:tcPr>
          <w:p w:rsidR="006217FA" w:rsidRDefault="006217FA">
            <w:pPr>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P42-NO4</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脚踏板AD值</w:t>
            </w:r>
          </w:p>
        </w:tc>
        <w:tc>
          <w:tcPr>
            <w:tcW w:w="1073" w:type="dxa"/>
            <w:vAlign w:val="center"/>
          </w:tcPr>
          <w:p w:rsidR="006217FA" w:rsidRDefault="006217FA">
            <w:pPr>
              <w:jc w:val="center"/>
              <w:rPr>
                <w:rFonts w:asciiTheme="minorEastAsia" w:eastAsiaTheme="minorEastAsia" w:hAnsiTheme="minorEastAsia"/>
                <w:sz w:val="18"/>
                <w:szCs w:val="18"/>
              </w:rPr>
            </w:pPr>
          </w:p>
        </w:tc>
        <w:tc>
          <w:tcPr>
            <w:tcW w:w="967" w:type="dxa"/>
            <w:vAlign w:val="center"/>
          </w:tcPr>
          <w:p w:rsidR="006217FA" w:rsidRDefault="006217FA">
            <w:pPr>
              <w:jc w:val="center"/>
              <w:rPr>
                <w:rFonts w:asciiTheme="minorEastAsia" w:eastAsiaTheme="minorEastAsia" w:hAnsiTheme="minorEastAsia" w:cs="宋体"/>
                <w:sz w:val="18"/>
                <w:szCs w:val="18"/>
              </w:rPr>
            </w:pPr>
          </w:p>
        </w:tc>
        <w:tc>
          <w:tcPr>
            <w:tcW w:w="4535" w:type="dxa"/>
            <w:vAlign w:val="center"/>
          </w:tcPr>
          <w:p w:rsidR="006217FA" w:rsidRDefault="006217FA">
            <w:pPr>
              <w:rPr>
                <w:rFonts w:asciiTheme="minorEastAsia" w:eastAsiaTheme="minorEastAsia" w:hAnsiTheme="minorEastAsia"/>
                <w:sz w:val="18"/>
                <w:szCs w:val="18"/>
              </w:rPr>
            </w:pP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P42-NO5</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机械角度（上定位）</w:t>
            </w:r>
          </w:p>
        </w:tc>
        <w:tc>
          <w:tcPr>
            <w:tcW w:w="1073" w:type="dxa"/>
            <w:vAlign w:val="center"/>
          </w:tcPr>
          <w:p w:rsidR="006217FA" w:rsidRDefault="006217FA">
            <w:pPr>
              <w:jc w:val="center"/>
              <w:rPr>
                <w:rFonts w:asciiTheme="minorEastAsia" w:eastAsiaTheme="minorEastAsia" w:hAnsiTheme="minorEastAsia"/>
                <w:sz w:val="18"/>
                <w:szCs w:val="18"/>
              </w:rPr>
            </w:pPr>
          </w:p>
        </w:tc>
        <w:tc>
          <w:tcPr>
            <w:tcW w:w="967" w:type="dxa"/>
            <w:vAlign w:val="center"/>
          </w:tcPr>
          <w:p w:rsidR="006217FA" w:rsidRDefault="006217FA">
            <w:pPr>
              <w:jc w:val="center"/>
              <w:rPr>
                <w:rFonts w:asciiTheme="minorEastAsia" w:eastAsiaTheme="minorEastAsia" w:hAnsiTheme="minorEastAsia"/>
                <w:sz w:val="18"/>
                <w:szCs w:val="18"/>
              </w:rPr>
            </w:pPr>
          </w:p>
        </w:tc>
        <w:tc>
          <w:tcPr>
            <w:tcW w:w="4535" w:type="dxa"/>
            <w:vAlign w:val="center"/>
          </w:tcPr>
          <w:p w:rsidR="006217FA" w:rsidRDefault="006217FA">
            <w:pPr>
              <w:rPr>
                <w:rFonts w:asciiTheme="minorEastAsia" w:eastAsiaTheme="minorEastAsia" w:hAnsiTheme="minorEastAsia"/>
                <w:sz w:val="18"/>
                <w:szCs w:val="18"/>
              </w:rPr>
            </w:pP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P42-NO6</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机械角度（下定位）</w:t>
            </w:r>
          </w:p>
        </w:tc>
        <w:tc>
          <w:tcPr>
            <w:tcW w:w="1073" w:type="dxa"/>
            <w:vAlign w:val="center"/>
          </w:tcPr>
          <w:p w:rsidR="006217FA" w:rsidRDefault="006217FA">
            <w:pPr>
              <w:jc w:val="center"/>
              <w:rPr>
                <w:rFonts w:asciiTheme="minorEastAsia" w:eastAsiaTheme="minorEastAsia" w:hAnsiTheme="minorEastAsia"/>
                <w:sz w:val="18"/>
                <w:szCs w:val="18"/>
              </w:rPr>
            </w:pPr>
          </w:p>
        </w:tc>
        <w:tc>
          <w:tcPr>
            <w:tcW w:w="967" w:type="dxa"/>
            <w:vAlign w:val="center"/>
          </w:tcPr>
          <w:p w:rsidR="006217FA" w:rsidRDefault="006217FA">
            <w:pPr>
              <w:jc w:val="center"/>
              <w:rPr>
                <w:rFonts w:asciiTheme="minorEastAsia" w:eastAsiaTheme="minorEastAsia" w:hAnsiTheme="minorEastAsia"/>
                <w:sz w:val="18"/>
                <w:szCs w:val="18"/>
              </w:rPr>
            </w:pPr>
          </w:p>
        </w:tc>
        <w:tc>
          <w:tcPr>
            <w:tcW w:w="4535" w:type="dxa"/>
            <w:vAlign w:val="center"/>
          </w:tcPr>
          <w:p w:rsidR="006217FA" w:rsidRDefault="006217FA">
            <w:pPr>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P42-NO7</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母线电压AD值</w:t>
            </w:r>
          </w:p>
        </w:tc>
        <w:tc>
          <w:tcPr>
            <w:tcW w:w="1073" w:type="dxa"/>
            <w:vAlign w:val="center"/>
          </w:tcPr>
          <w:p w:rsidR="006217FA" w:rsidRDefault="006217FA">
            <w:pPr>
              <w:jc w:val="center"/>
              <w:rPr>
                <w:rFonts w:asciiTheme="minorEastAsia" w:eastAsiaTheme="minorEastAsia" w:hAnsiTheme="minorEastAsia"/>
                <w:sz w:val="18"/>
                <w:szCs w:val="18"/>
              </w:rPr>
            </w:pPr>
          </w:p>
        </w:tc>
        <w:tc>
          <w:tcPr>
            <w:tcW w:w="967" w:type="dxa"/>
            <w:vAlign w:val="center"/>
          </w:tcPr>
          <w:p w:rsidR="006217FA" w:rsidRDefault="006217FA">
            <w:pPr>
              <w:jc w:val="center"/>
              <w:rPr>
                <w:rFonts w:asciiTheme="minorEastAsia" w:eastAsiaTheme="minorEastAsia" w:hAnsiTheme="minorEastAsia"/>
                <w:sz w:val="18"/>
                <w:szCs w:val="18"/>
              </w:rPr>
            </w:pPr>
          </w:p>
        </w:tc>
        <w:tc>
          <w:tcPr>
            <w:tcW w:w="4535" w:type="dxa"/>
            <w:vAlign w:val="center"/>
          </w:tcPr>
          <w:p w:rsidR="006217FA" w:rsidRDefault="006217FA">
            <w:pPr>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lastRenderedPageBreak/>
              <w:t>P42-N11</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状态信息</w:t>
            </w:r>
          </w:p>
        </w:tc>
        <w:tc>
          <w:tcPr>
            <w:tcW w:w="1073" w:type="dxa"/>
            <w:vAlign w:val="center"/>
          </w:tcPr>
          <w:p w:rsidR="006217FA" w:rsidRDefault="006217FA">
            <w:pPr>
              <w:jc w:val="center"/>
              <w:rPr>
                <w:rFonts w:asciiTheme="minorEastAsia" w:eastAsiaTheme="minorEastAsia" w:hAnsiTheme="minorEastAsia"/>
                <w:sz w:val="18"/>
                <w:szCs w:val="18"/>
              </w:rPr>
            </w:pPr>
          </w:p>
        </w:tc>
        <w:tc>
          <w:tcPr>
            <w:tcW w:w="967" w:type="dxa"/>
            <w:vAlign w:val="center"/>
          </w:tcPr>
          <w:p w:rsidR="006217FA" w:rsidRDefault="006217FA">
            <w:pPr>
              <w:jc w:val="center"/>
              <w:rPr>
                <w:rFonts w:asciiTheme="minorEastAsia" w:eastAsiaTheme="minorEastAsia" w:hAnsiTheme="minorEastAsia"/>
                <w:sz w:val="18"/>
                <w:szCs w:val="18"/>
              </w:rPr>
            </w:pPr>
          </w:p>
        </w:tc>
        <w:tc>
          <w:tcPr>
            <w:tcW w:w="4535" w:type="dxa"/>
            <w:vAlign w:val="center"/>
          </w:tcPr>
          <w:p w:rsidR="006217FA" w:rsidRDefault="006217FA">
            <w:pPr>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P42-N12</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膝靠位置感应器AD值</w:t>
            </w:r>
          </w:p>
        </w:tc>
        <w:tc>
          <w:tcPr>
            <w:tcW w:w="1073" w:type="dxa"/>
            <w:vAlign w:val="center"/>
          </w:tcPr>
          <w:p w:rsidR="006217FA" w:rsidRDefault="006217FA">
            <w:pPr>
              <w:jc w:val="center"/>
              <w:rPr>
                <w:rFonts w:asciiTheme="minorEastAsia" w:eastAsiaTheme="minorEastAsia" w:hAnsiTheme="minorEastAsia"/>
                <w:sz w:val="18"/>
                <w:szCs w:val="18"/>
              </w:rPr>
            </w:pPr>
          </w:p>
        </w:tc>
        <w:tc>
          <w:tcPr>
            <w:tcW w:w="967" w:type="dxa"/>
            <w:vAlign w:val="center"/>
          </w:tcPr>
          <w:p w:rsidR="006217FA" w:rsidRDefault="006217FA">
            <w:pPr>
              <w:jc w:val="center"/>
              <w:rPr>
                <w:rFonts w:asciiTheme="minorEastAsia" w:eastAsiaTheme="minorEastAsia" w:hAnsiTheme="minorEastAsia"/>
                <w:sz w:val="18"/>
                <w:szCs w:val="18"/>
              </w:rPr>
            </w:pPr>
          </w:p>
        </w:tc>
        <w:tc>
          <w:tcPr>
            <w:tcW w:w="4535" w:type="dxa"/>
            <w:vAlign w:val="center"/>
          </w:tcPr>
          <w:p w:rsidR="006217FA" w:rsidRDefault="006217FA">
            <w:pPr>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P42-N14</w:t>
            </w:r>
          </w:p>
        </w:tc>
        <w:tc>
          <w:tcPr>
            <w:tcW w:w="2268" w:type="dxa"/>
            <w:vAlign w:val="center"/>
          </w:tcPr>
          <w:p w:rsidR="006217FA" w:rsidRDefault="0010063F">
            <w:pPr>
              <w:widowControl/>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电控版本号2</w:t>
            </w:r>
          </w:p>
        </w:tc>
        <w:tc>
          <w:tcPr>
            <w:tcW w:w="1073" w:type="dxa"/>
            <w:vAlign w:val="center"/>
          </w:tcPr>
          <w:p w:rsidR="006217FA" w:rsidRDefault="006217FA">
            <w:pPr>
              <w:jc w:val="center"/>
              <w:rPr>
                <w:rFonts w:asciiTheme="minorEastAsia" w:eastAsiaTheme="minorEastAsia" w:hAnsiTheme="minorEastAsia"/>
                <w:sz w:val="18"/>
                <w:szCs w:val="18"/>
              </w:rPr>
            </w:pPr>
          </w:p>
        </w:tc>
        <w:tc>
          <w:tcPr>
            <w:tcW w:w="967" w:type="dxa"/>
            <w:vAlign w:val="center"/>
          </w:tcPr>
          <w:p w:rsidR="006217FA" w:rsidRDefault="006217FA">
            <w:pPr>
              <w:jc w:val="center"/>
              <w:rPr>
                <w:rFonts w:asciiTheme="minorEastAsia" w:eastAsiaTheme="minorEastAsia" w:hAnsiTheme="minorEastAsia"/>
                <w:sz w:val="18"/>
                <w:szCs w:val="18"/>
              </w:rPr>
            </w:pPr>
          </w:p>
        </w:tc>
        <w:tc>
          <w:tcPr>
            <w:tcW w:w="4535" w:type="dxa"/>
            <w:vAlign w:val="center"/>
          </w:tcPr>
          <w:p w:rsidR="006217FA" w:rsidRDefault="006217FA">
            <w:pPr>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P42-N15</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步进版本号</w:t>
            </w:r>
          </w:p>
        </w:tc>
        <w:tc>
          <w:tcPr>
            <w:tcW w:w="1073" w:type="dxa"/>
            <w:vAlign w:val="center"/>
          </w:tcPr>
          <w:p w:rsidR="006217FA" w:rsidRDefault="006217FA">
            <w:pPr>
              <w:widowControl/>
              <w:jc w:val="center"/>
              <w:textAlignment w:val="center"/>
              <w:rPr>
                <w:rFonts w:asciiTheme="minorEastAsia" w:eastAsiaTheme="minorEastAsia" w:hAnsiTheme="minorEastAsia"/>
                <w:sz w:val="18"/>
                <w:szCs w:val="18"/>
              </w:rPr>
            </w:pPr>
          </w:p>
        </w:tc>
        <w:tc>
          <w:tcPr>
            <w:tcW w:w="967" w:type="dxa"/>
            <w:vAlign w:val="center"/>
          </w:tcPr>
          <w:p w:rsidR="006217FA" w:rsidRDefault="006217FA">
            <w:pPr>
              <w:widowControl/>
              <w:jc w:val="center"/>
              <w:textAlignment w:val="center"/>
              <w:rPr>
                <w:rFonts w:asciiTheme="minorEastAsia" w:eastAsiaTheme="minorEastAsia" w:hAnsiTheme="minorEastAsia"/>
                <w:sz w:val="18"/>
                <w:szCs w:val="18"/>
              </w:rPr>
            </w:pP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P42-N16</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针数计数器显示（每缝10针，数值变化1）</w:t>
            </w:r>
          </w:p>
        </w:tc>
        <w:tc>
          <w:tcPr>
            <w:tcW w:w="1073" w:type="dxa"/>
            <w:vAlign w:val="center"/>
          </w:tcPr>
          <w:p w:rsidR="006217FA" w:rsidRDefault="006217FA">
            <w:pPr>
              <w:widowControl/>
              <w:jc w:val="center"/>
              <w:textAlignment w:val="center"/>
              <w:rPr>
                <w:rFonts w:asciiTheme="minorEastAsia" w:eastAsiaTheme="minorEastAsia" w:hAnsiTheme="minorEastAsia"/>
                <w:sz w:val="18"/>
                <w:szCs w:val="18"/>
              </w:rPr>
            </w:pPr>
          </w:p>
        </w:tc>
        <w:tc>
          <w:tcPr>
            <w:tcW w:w="967" w:type="dxa"/>
            <w:vAlign w:val="center"/>
          </w:tcPr>
          <w:p w:rsidR="006217FA" w:rsidRDefault="006217FA">
            <w:pPr>
              <w:widowControl/>
              <w:jc w:val="center"/>
              <w:textAlignment w:val="center"/>
              <w:rPr>
                <w:rFonts w:asciiTheme="minorEastAsia" w:eastAsiaTheme="minorEastAsia" w:hAnsiTheme="minorEastAsia"/>
                <w:sz w:val="18"/>
                <w:szCs w:val="18"/>
              </w:rPr>
            </w:pP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P42-N17</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维护运行针数（万针）*10</w:t>
            </w:r>
          </w:p>
        </w:tc>
        <w:tc>
          <w:tcPr>
            <w:tcW w:w="1073" w:type="dxa"/>
            <w:vAlign w:val="center"/>
          </w:tcPr>
          <w:p w:rsidR="006217FA" w:rsidRDefault="006217FA">
            <w:pPr>
              <w:widowControl/>
              <w:jc w:val="center"/>
              <w:textAlignment w:val="center"/>
              <w:rPr>
                <w:rFonts w:asciiTheme="minorEastAsia" w:eastAsiaTheme="minorEastAsia" w:hAnsiTheme="minorEastAsia"/>
                <w:sz w:val="18"/>
                <w:szCs w:val="18"/>
              </w:rPr>
            </w:pPr>
          </w:p>
        </w:tc>
        <w:tc>
          <w:tcPr>
            <w:tcW w:w="967" w:type="dxa"/>
            <w:vAlign w:val="center"/>
          </w:tcPr>
          <w:p w:rsidR="006217FA" w:rsidRDefault="006217FA">
            <w:pPr>
              <w:widowControl/>
              <w:jc w:val="center"/>
              <w:textAlignment w:val="center"/>
              <w:rPr>
                <w:rFonts w:asciiTheme="minorEastAsia" w:eastAsiaTheme="minorEastAsia" w:hAnsiTheme="minorEastAsia"/>
                <w:sz w:val="18"/>
                <w:szCs w:val="18"/>
              </w:rPr>
            </w:pP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P43</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马达转动方向设定</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CCW/CW</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CCW</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CW：顺时针方向</w:t>
            </w:r>
            <w:r w:rsidR="00C930A4">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CCW： 逆时针方向</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P44</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中途停车时刹车力度</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1-45</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16</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P45</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花样自由缝运动模式选择</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0：受脚踏板控制，可任意停止与启动</w:t>
            </w:r>
            <w:r w:rsidR="00C930A4">
              <w:rPr>
                <w:rFonts w:asciiTheme="minorEastAsia" w:eastAsiaTheme="minorEastAsia" w:hAnsiTheme="minorEastAsia" w:hint="eastAsia"/>
                <w:sz w:val="18"/>
                <w:szCs w:val="18"/>
              </w:rPr>
              <w:t>。</w:t>
            </w:r>
          </w:p>
          <w:p w:rsidR="006217FA" w:rsidRDefault="0010063F" w:rsidP="00C930A4">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1：轻触脚踏板，即自动执行一个花样的缝纫动作</w:t>
            </w:r>
            <w:r w:rsidR="00C930A4">
              <w:rPr>
                <w:rFonts w:asciiTheme="minorEastAsia" w:eastAsiaTheme="minorEastAsia" w:hAnsiTheme="minorEastAsia" w:hint="eastAsia"/>
                <w:sz w:val="18"/>
                <w:szCs w:val="18"/>
              </w:rPr>
              <w:t>。</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P46</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切线后，反转提针功能选择</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ON/OFF</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OFF</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P47</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切线后，反转提针角度的调整（度）</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10-300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切完线后，由上针位算起，以反向运转作提针的角度调整。</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P48</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最低速度（定位速度）（rpm）</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100-500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210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最低速度限制调整。</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P49</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切线速度（rpm）</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100-500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300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调整切线周期时的电机速度。</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P52</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延迟马达启动，保护压脚下放时间（ms）</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10-990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cs="宋体" w:hint="eastAsia"/>
                <w:sz w:val="18"/>
                <w:szCs w:val="18"/>
              </w:rPr>
              <w:t>120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踩下时延迟启动时间，以配合自动抬压脚放下的确认。</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P53</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半后踏抬压脚功能取消</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0-2</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4535" w:type="dxa"/>
            <w:vAlign w:val="center"/>
          </w:tcPr>
          <w:p w:rsidR="00C930A4"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w:t>
            </w:r>
            <w:r w:rsidR="00C930A4">
              <w:rPr>
                <w:rFonts w:asciiTheme="minorEastAsia" w:eastAsiaTheme="minorEastAsia" w:hAnsiTheme="minorEastAsia" w:cs="宋体" w:hint="eastAsia"/>
                <w:color w:val="000000"/>
                <w:kern w:val="0"/>
                <w:sz w:val="18"/>
                <w:szCs w:val="18"/>
                <w:lang w:bidi="ar"/>
              </w:rPr>
              <w:t>：关闭</w:t>
            </w:r>
          </w:p>
          <w:p w:rsidR="00C930A4"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w:t>
            </w:r>
            <w:r w:rsidR="00C930A4">
              <w:rPr>
                <w:rFonts w:asciiTheme="minorEastAsia" w:eastAsiaTheme="minorEastAsia" w:hAnsiTheme="minorEastAsia" w:cs="宋体" w:hint="eastAsia"/>
                <w:color w:val="000000"/>
                <w:kern w:val="0"/>
                <w:sz w:val="18"/>
                <w:szCs w:val="18"/>
                <w:lang w:bidi="ar"/>
              </w:rPr>
              <w:t>：反踏和半反踏都有抬压脚。</w:t>
            </w:r>
          </w:p>
          <w:p w:rsidR="006217FA" w:rsidRPr="00C930A4"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2</w:t>
            </w:r>
            <w:r w:rsidR="00C930A4">
              <w:rPr>
                <w:rFonts w:asciiTheme="minorEastAsia" w:eastAsiaTheme="minorEastAsia" w:hAnsiTheme="minorEastAsia" w:cs="宋体" w:hint="eastAsia"/>
                <w:color w:val="000000"/>
                <w:kern w:val="0"/>
                <w:sz w:val="18"/>
                <w:szCs w:val="18"/>
                <w:lang w:bidi="ar"/>
              </w:rPr>
              <w:t>：半反踏无抬压脚，反踏有抬压脚。</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P54</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切线动作时间（ms）</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10-990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P55</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拨线动作时间</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10-990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P56</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开电后自动找上定位</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0：始终不找上定位；1</w:t>
            </w:r>
            <w:r w:rsidR="00C930A4">
              <w:rPr>
                <w:rFonts w:asciiTheme="minorEastAsia" w:eastAsiaTheme="minorEastAsia" w:hAnsiTheme="minorEastAsia" w:cs="宋体" w:hint="eastAsia"/>
                <w:color w:val="000000"/>
                <w:kern w:val="0"/>
                <w:sz w:val="18"/>
                <w:szCs w:val="18"/>
                <w:lang w:bidi="ar"/>
              </w:rPr>
              <w:t>：始终找上定位</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P57</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抬压脚保护时间（s）</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1-60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保持时间结束后强制下放，防止步进电机长时间抬起而发烫。</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P58</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上定位调整</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0-359</w:t>
            </w:r>
          </w:p>
        </w:tc>
        <w:tc>
          <w:tcPr>
            <w:tcW w:w="967" w:type="dxa"/>
            <w:vAlign w:val="center"/>
          </w:tcPr>
          <w:p w:rsidR="006217FA" w:rsidRDefault="006217FA">
            <w:pPr>
              <w:jc w:val="center"/>
              <w:rPr>
                <w:rFonts w:asciiTheme="minorEastAsia" w:eastAsiaTheme="minorEastAsia" w:hAnsiTheme="minorEastAsia"/>
                <w:sz w:val="18"/>
                <w:szCs w:val="18"/>
              </w:rPr>
            </w:pP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上定位调整，数值减少时会提前停针，数值增加时会延迟停针。</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P59</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下定位调整</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0-359</w:t>
            </w:r>
          </w:p>
        </w:tc>
        <w:tc>
          <w:tcPr>
            <w:tcW w:w="967" w:type="dxa"/>
            <w:vAlign w:val="center"/>
          </w:tcPr>
          <w:p w:rsidR="006217FA" w:rsidRDefault="006217FA">
            <w:pPr>
              <w:jc w:val="center"/>
              <w:rPr>
                <w:rFonts w:asciiTheme="minorEastAsia" w:eastAsiaTheme="minorEastAsia" w:hAnsiTheme="minorEastAsia"/>
                <w:sz w:val="18"/>
                <w:szCs w:val="18"/>
              </w:rPr>
            </w:pP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下定位调整，数值减少时会提前停针，数值增加时会延迟停针。</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P60</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测试速度（rpm）</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100-3700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3500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设置测试速度。</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P61</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A项测试</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ON/OFF</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OFF</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持续运行测试模式。</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P62</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B项测试</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ON/OFF</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OFF</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全功能启停测试模式。</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P63</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C项测试</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ON/OFF</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OFF</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无定位、无功能启停测试模式。</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P64</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测试时测试运行时间</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1-250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P65</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测试时测试停止时间</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1-250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w:t>
            </w:r>
          </w:p>
        </w:tc>
        <w:tc>
          <w:tcPr>
            <w:tcW w:w="4535" w:type="dxa"/>
            <w:vAlign w:val="center"/>
          </w:tcPr>
          <w:p w:rsidR="006217FA" w:rsidRDefault="006217FA">
            <w:pPr>
              <w:jc w:val="left"/>
              <w:rPr>
                <w:rFonts w:asciiTheme="minorEastAsia" w:eastAsiaTheme="minorEastAsia" w:hAnsiTheme="minorEastAsia" w:cs="宋体"/>
                <w:color w:val="000000"/>
                <w:kern w:val="0"/>
                <w:sz w:val="18"/>
                <w:szCs w:val="18"/>
                <w:lang w:bidi="ar"/>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P66</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机头保护开关</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w:t>
            </w:r>
          </w:p>
        </w:tc>
        <w:tc>
          <w:tcPr>
            <w:tcW w:w="4535" w:type="dxa"/>
            <w:vAlign w:val="center"/>
          </w:tcPr>
          <w:p w:rsidR="006217FA" w:rsidRDefault="0010063F" w:rsidP="00C930A4">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0：不检测；1：检测零信号</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P69</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自由缝花样速度</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100-3000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2000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P70</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机型选择</w:t>
            </w:r>
          </w:p>
        </w:tc>
        <w:tc>
          <w:tcPr>
            <w:tcW w:w="1073" w:type="dxa"/>
            <w:vAlign w:val="center"/>
          </w:tcPr>
          <w:p w:rsidR="006217FA" w:rsidRDefault="006217FA">
            <w:pPr>
              <w:jc w:val="center"/>
              <w:rPr>
                <w:rFonts w:asciiTheme="minorEastAsia" w:eastAsiaTheme="minorEastAsia" w:hAnsiTheme="minorEastAsia" w:cs="宋体"/>
                <w:sz w:val="18"/>
                <w:szCs w:val="18"/>
              </w:rPr>
            </w:pP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22</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lastRenderedPageBreak/>
              <w:t>P71</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手动按键A的补针针距</w:t>
            </w:r>
          </w:p>
        </w:tc>
        <w:tc>
          <w:tcPr>
            <w:tcW w:w="1073" w:type="dxa"/>
            <w:vAlign w:val="center"/>
          </w:tcPr>
          <w:p w:rsidR="006217FA" w:rsidRDefault="0010063F">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0-5.0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cs="宋体"/>
                <w:color w:val="000000"/>
                <w:sz w:val="18"/>
                <w:szCs w:val="18"/>
              </w:rPr>
            </w:pP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P72</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上定位快捷调整</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0-359</w:t>
            </w:r>
          </w:p>
        </w:tc>
        <w:tc>
          <w:tcPr>
            <w:tcW w:w="967" w:type="dxa"/>
            <w:vAlign w:val="center"/>
          </w:tcPr>
          <w:p w:rsidR="006217FA" w:rsidRDefault="006217FA">
            <w:pPr>
              <w:jc w:val="center"/>
              <w:rPr>
                <w:rFonts w:asciiTheme="minorEastAsia" w:eastAsiaTheme="minorEastAsia" w:hAnsiTheme="minorEastAsia"/>
                <w:sz w:val="18"/>
                <w:szCs w:val="18"/>
              </w:rPr>
            </w:pP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调整上停针位，显示的数值会随手轮位置变化而变化，按“S”键可保存当前位置（数值）为上停针位。</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P73</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下定位快捷调整</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0-359</w:t>
            </w:r>
          </w:p>
        </w:tc>
        <w:tc>
          <w:tcPr>
            <w:tcW w:w="967" w:type="dxa"/>
            <w:vAlign w:val="center"/>
          </w:tcPr>
          <w:p w:rsidR="006217FA" w:rsidRDefault="006217FA">
            <w:pPr>
              <w:jc w:val="center"/>
              <w:rPr>
                <w:rFonts w:asciiTheme="minorEastAsia" w:eastAsiaTheme="minorEastAsia" w:hAnsiTheme="minorEastAsia"/>
                <w:sz w:val="18"/>
                <w:szCs w:val="18"/>
              </w:rPr>
            </w:pP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调整下停针位，显示的数值会随手轮位置变化而变化，按“S”键可保存当前位置（数值）为下停针位。</w:t>
            </w:r>
          </w:p>
        </w:tc>
      </w:tr>
      <w:tr w:rsidR="006217FA">
        <w:trPr>
          <w:trHeight w:val="211"/>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P74</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正缝针距补偿</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-100～100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P75</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倒缝针距补偿</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-100～100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211"/>
          <w:jc w:val="center"/>
        </w:trPr>
        <w:tc>
          <w:tcPr>
            <w:tcW w:w="907" w:type="dxa"/>
            <w:vAlign w:val="bottom"/>
          </w:tcPr>
          <w:p w:rsidR="006217FA" w:rsidRDefault="0010063F">
            <w:pPr>
              <w:widowControl/>
              <w:spacing w:line="480" w:lineRule="auto"/>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P76</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夹线全额出力的工作时间（ms）</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0-10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P77</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自由缝快速后加固的倒缝时机点</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0-350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142</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P78</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夹线器起夹角度</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5-359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100</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P79</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夹线器结束角度</w:t>
            </w:r>
          </w:p>
        </w:tc>
        <w:tc>
          <w:tcPr>
            <w:tcW w:w="1073" w:type="dxa"/>
            <w:vAlign w:val="center"/>
          </w:tcPr>
          <w:p w:rsidR="006217FA" w:rsidRDefault="0010063F">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5-359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270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P80</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切线进刀角度</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0-359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90"/>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P82</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切线退刀角度</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0-359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175</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P83</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切线后停车力度</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10-100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P84</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切线全额出力时间（ms）</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10-990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60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P85</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切线出力的周期信号（*10%）</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1-10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7</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P86</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上下定位距离</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15-345</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180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上下定位距离角度（每4个数值为1度）</w:t>
            </w:r>
            <w:r w:rsidR="00C930A4">
              <w:rPr>
                <w:rFonts w:asciiTheme="minorEastAsia" w:eastAsiaTheme="minorEastAsia" w:hAnsiTheme="minorEastAsia" w:cs="宋体" w:hint="eastAsia"/>
                <w:color w:val="000000"/>
                <w:kern w:val="0"/>
                <w:sz w:val="18"/>
                <w:szCs w:val="18"/>
                <w:lang w:bidi="ar"/>
              </w:rPr>
              <w:t>。</w:t>
            </w: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P87</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拨线回程延迟时间</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10-990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确保拨线机构回到原位</w:t>
            </w:r>
            <w:r w:rsidR="00C930A4">
              <w:rPr>
                <w:rFonts w:asciiTheme="minorEastAsia" w:eastAsiaTheme="minorEastAsia" w:hAnsiTheme="minorEastAsia" w:cs="宋体" w:hint="eastAsia"/>
                <w:color w:val="000000"/>
                <w:kern w:val="0"/>
                <w:sz w:val="18"/>
                <w:szCs w:val="18"/>
                <w:lang w:bidi="ar"/>
              </w:rPr>
              <w:t>。</w:t>
            </w: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P88</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中途停车刹车距离</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10-100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P89</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交流过压值设定</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500-1023</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880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P90</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慢速起缝第一针速度</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200-1500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P91</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慢速起缝第二针速度</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200-1500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P92</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电机电角度校正</w:t>
            </w:r>
          </w:p>
        </w:tc>
        <w:tc>
          <w:tcPr>
            <w:tcW w:w="1073" w:type="dxa"/>
            <w:vAlign w:val="center"/>
          </w:tcPr>
          <w:p w:rsidR="006217FA" w:rsidRDefault="006217FA">
            <w:pPr>
              <w:jc w:val="center"/>
              <w:rPr>
                <w:rFonts w:asciiTheme="minorEastAsia" w:eastAsiaTheme="minorEastAsia" w:hAnsiTheme="minorEastAsia"/>
                <w:sz w:val="18"/>
                <w:szCs w:val="18"/>
              </w:rPr>
            </w:pP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160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读取编码器起始角度，出厂已设置，请勿随意更改（参数值不可手动更改，随意更改会导致控制箱、电机出现异常或损坏）</w:t>
            </w: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P93</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半反踏功能起效时间（ms）</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10-900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P98</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松线保护时间（s）</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1-10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P99</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起始密缝针距</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0.5</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P100</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起始密缝方向</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0-1</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P101</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松线开始角度</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1-359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松线开始角度（下定位为0°计算）</w:t>
            </w:r>
          </w:p>
        </w:tc>
      </w:tr>
      <w:tr w:rsidR="006217FA">
        <w:trPr>
          <w:trHeight w:val="135"/>
          <w:jc w:val="center"/>
        </w:trPr>
        <w:tc>
          <w:tcPr>
            <w:tcW w:w="907" w:type="dxa"/>
            <w:vAlign w:val="center"/>
          </w:tcPr>
          <w:p w:rsidR="006217FA" w:rsidRDefault="0010063F">
            <w:pPr>
              <w:widowControl/>
              <w:spacing w:line="480" w:lineRule="auto"/>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P102</w:t>
            </w:r>
          </w:p>
        </w:tc>
        <w:tc>
          <w:tcPr>
            <w:tcW w:w="2268" w:type="dxa"/>
            <w:vAlign w:val="bottom"/>
          </w:tcPr>
          <w:p w:rsidR="006217FA" w:rsidRDefault="0010063F">
            <w:pPr>
              <w:widowControl/>
              <w:spacing w:line="480" w:lineRule="auto"/>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松线结束角度</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1-359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180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松线结束角度（下定位为0°计算，需大于P101项参数值）</w:t>
            </w: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P103</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松线出力的周期信号（%）</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1-8</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P104</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定针缝切换后加固停顿时间</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0-990</w:t>
            </w:r>
          </w:p>
        </w:tc>
        <w:tc>
          <w:tcPr>
            <w:tcW w:w="967"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P105</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自由缝花样样式选择</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0-9</w:t>
            </w:r>
          </w:p>
        </w:tc>
        <w:tc>
          <w:tcPr>
            <w:tcW w:w="967"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w:t>
            </w:r>
          </w:p>
        </w:tc>
        <w:tc>
          <w:tcPr>
            <w:tcW w:w="4535" w:type="dxa"/>
            <w:vAlign w:val="center"/>
          </w:tcPr>
          <w:p w:rsidR="00C930A4"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w:t>
            </w:r>
            <w:r w:rsidR="00C930A4">
              <w:rPr>
                <w:rFonts w:asciiTheme="minorEastAsia" w:eastAsiaTheme="minorEastAsia" w:hAnsiTheme="minorEastAsia" w:cs="宋体" w:hint="eastAsia"/>
                <w:color w:val="000000"/>
                <w:kern w:val="0"/>
                <w:sz w:val="18"/>
                <w:szCs w:val="18"/>
                <w:lang w:bidi="ar"/>
              </w:rPr>
              <w:t>：关闭</w:t>
            </w:r>
          </w:p>
          <w:p w:rsidR="006217FA" w:rsidRDefault="0010063F" w:rsidP="00C930A4">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1～9：自由缝花样样式</w:t>
            </w: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lastRenderedPageBreak/>
              <w:t>P107</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起始密缝速度</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100-2000</w:t>
            </w:r>
          </w:p>
        </w:tc>
        <w:tc>
          <w:tcPr>
            <w:tcW w:w="967"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500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P108</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起始密缝针数</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0-12</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P109</w:t>
            </w:r>
          </w:p>
        </w:tc>
        <w:tc>
          <w:tcPr>
            <w:tcW w:w="2268" w:type="dxa"/>
            <w:vAlign w:val="center"/>
          </w:tcPr>
          <w:p w:rsidR="006217FA" w:rsidRDefault="0010063F">
            <w:pPr>
              <w:widowControl/>
              <w:jc w:val="left"/>
              <w:textAlignment w:val="center"/>
              <w:rPr>
                <w:rFonts w:asciiTheme="minorEastAsia" w:eastAsiaTheme="minorEastAsia" w:hAnsiTheme="minorEastAsia"/>
                <w:color w:val="0000FF"/>
                <w:sz w:val="18"/>
                <w:szCs w:val="18"/>
              </w:rPr>
            </w:pPr>
            <w:r>
              <w:rPr>
                <w:rFonts w:asciiTheme="minorEastAsia" w:eastAsiaTheme="minorEastAsia" w:hAnsiTheme="minorEastAsia" w:cs="宋体" w:hint="eastAsia"/>
                <w:color w:val="000000"/>
                <w:kern w:val="0"/>
                <w:sz w:val="18"/>
                <w:szCs w:val="18"/>
                <w:lang w:bidi="ar"/>
              </w:rPr>
              <w:t>拨线前延迟时间</w:t>
            </w:r>
          </w:p>
        </w:tc>
        <w:tc>
          <w:tcPr>
            <w:tcW w:w="1073" w:type="dxa"/>
            <w:vAlign w:val="center"/>
          </w:tcPr>
          <w:p w:rsidR="006217FA" w:rsidRDefault="0010063F">
            <w:pPr>
              <w:widowControl/>
              <w:jc w:val="center"/>
              <w:textAlignment w:val="center"/>
              <w:rPr>
                <w:rFonts w:asciiTheme="minorEastAsia" w:eastAsiaTheme="minorEastAsia" w:hAnsiTheme="minorEastAsia"/>
                <w:color w:val="0000FF"/>
                <w:sz w:val="18"/>
                <w:szCs w:val="18"/>
              </w:rPr>
            </w:pPr>
            <w:r>
              <w:rPr>
                <w:rFonts w:asciiTheme="minorEastAsia" w:eastAsiaTheme="minorEastAsia" w:hAnsiTheme="minorEastAsia" w:cs="宋体" w:hint="eastAsia"/>
                <w:color w:val="000000"/>
                <w:kern w:val="0"/>
                <w:sz w:val="18"/>
                <w:szCs w:val="18"/>
                <w:lang w:bidi="ar"/>
              </w:rPr>
              <w:t>5-990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220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找到上定位后进入拨线动作前的间隔时间。</w:t>
            </w: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P110</w:t>
            </w:r>
          </w:p>
        </w:tc>
        <w:tc>
          <w:tcPr>
            <w:tcW w:w="2268" w:type="dxa"/>
            <w:vAlign w:val="center"/>
          </w:tcPr>
          <w:p w:rsidR="006217FA" w:rsidRDefault="0010063F">
            <w:pPr>
              <w:widowControl/>
              <w:jc w:val="left"/>
              <w:textAlignment w:val="center"/>
              <w:rPr>
                <w:rFonts w:asciiTheme="minorEastAsia" w:eastAsiaTheme="minorEastAsia" w:hAnsiTheme="minorEastAsia"/>
                <w:color w:val="0000FF"/>
                <w:sz w:val="18"/>
                <w:szCs w:val="18"/>
              </w:rPr>
            </w:pPr>
            <w:r>
              <w:rPr>
                <w:rFonts w:asciiTheme="minorEastAsia" w:eastAsiaTheme="minorEastAsia" w:hAnsiTheme="minorEastAsia" w:cs="宋体" w:hint="eastAsia"/>
                <w:color w:val="000000"/>
                <w:kern w:val="0"/>
                <w:sz w:val="18"/>
                <w:szCs w:val="18"/>
                <w:lang w:bidi="ar"/>
              </w:rPr>
              <w:t>切线回程时间（ms）</w:t>
            </w:r>
          </w:p>
        </w:tc>
        <w:tc>
          <w:tcPr>
            <w:tcW w:w="1073" w:type="dxa"/>
            <w:vAlign w:val="center"/>
          </w:tcPr>
          <w:p w:rsidR="006217FA" w:rsidRDefault="0010063F">
            <w:pPr>
              <w:widowControl/>
              <w:jc w:val="center"/>
              <w:textAlignment w:val="center"/>
              <w:rPr>
                <w:rFonts w:asciiTheme="minorEastAsia" w:eastAsiaTheme="minorEastAsia" w:hAnsiTheme="minorEastAsia"/>
                <w:color w:val="0000FF"/>
                <w:sz w:val="18"/>
                <w:szCs w:val="18"/>
              </w:rPr>
            </w:pPr>
            <w:r>
              <w:rPr>
                <w:rFonts w:asciiTheme="minorEastAsia" w:eastAsiaTheme="minorEastAsia" w:hAnsiTheme="minorEastAsia" w:cs="宋体" w:hint="eastAsia"/>
                <w:color w:val="000000"/>
                <w:kern w:val="0"/>
                <w:sz w:val="18"/>
                <w:szCs w:val="18"/>
                <w:lang w:bidi="ar"/>
              </w:rPr>
              <w:t>60-990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确保切线机构回到原位。</w:t>
            </w: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P111</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无鸟巢模式开关</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P112</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无鸟巢钩线前延时</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0-990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90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P113</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无鸟巢钩线动作时间</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0-990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90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P114</w:t>
            </w:r>
          </w:p>
        </w:tc>
        <w:tc>
          <w:tcPr>
            <w:tcW w:w="2268"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无鸟巢钩线返程时间</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0-990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P115</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无鸟巢钩线占空比</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80</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P116</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无鸟巢吸气时间</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P117</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无鸟巢挺线占空比</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80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P118</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花样缝模式手动倒缝按键的功能选择</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P119</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电磁铁过流保护检测开关</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P120</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油位检测开关</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0-1</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P122</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膝靠启动AD值</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0-1023</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P125</w:t>
            </w:r>
          </w:p>
        </w:tc>
        <w:tc>
          <w:tcPr>
            <w:tcW w:w="2268" w:type="dxa"/>
            <w:vAlign w:val="center"/>
          </w:tcPr>
          <w:p w:rsidR="006217FA" w:rsidRDefault="0010063F">
            <w:pPr>
              <w:widowControl/>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中途抬压脚高度</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0-4799</w:t>
            </w:r>
          </w:p>
        </w:tc>
        <w:tc>
          <w:tcPr>
            <w:tcW w:w="967"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2600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P126</w:t>
            </w:r>
          </w:p>
        </w:tc>
        <w:tc>
          <w:tcPr>
            <w:tcW w:w="2268" w:type="dxa"/>
            <w:vAlign w:val="center"/>
          </w:tcPr>
          <w:p w:rsidR="006217FA" w:rsidRDefault="0010063F">
            <w:pPr>
              <w:widowControl/>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电子膝靠最高压脚高度</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0-4799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2900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P127</w:t>
            </w:r>
          </w:p>
        </w:tc>
        <w:tc>
          <w:tcPr>
            <w:tcW w:w="2268" w:type="dxa"/>
            <w:vAlign w:val="center"/>
          </w:tcPr>
          <w:p w:rsidR="006217FA" w:rsidRDefault="0010063F">
            <w:pPr>
              <w:widowControl/>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膝靠功能选择</w:t>
            </w:r>
          </w:p>
        </w:tc>
        <w:tc>
          <w:tcPr>
            <w:tcW w:w="1073"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0-2</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10063F">
            <w:pPr>
              <w:widowControl/>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0：关闭；1：主轴电机停止时有效；2：主轴电机运行和停止时都有效；</w:t>
            </w: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P129</w:t>
            </w:r>
          </w:p>
        </w:tc>
        <w:tc>
          <w:tcPr>
            <w:tcW w:w="2268" w:type="dxa"/>
            <w:vAlign w:val="center"/>
          </w:tcPr>
          <w:p w:rsidR="006217FA" w:rsidRDefault="0010063F">
            <w:pPr>
              <w:widowControl/>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倒缝步进电机零点校正</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-500</w:t>
            </w:r>
            <w:r>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hint="eastAsia"/>
                <w:sz w:val="18"/>
                <w:szCs w:val="18"/>
              </w:rPr>
              <w:t>500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P131</w:t>
            </w:r>
          </w:p>
        </w:tc>
        <w:tc>
          <w:tcPr>
            <w:tcW w:w="2268" w:type="dxa"/>
            <w:vAlign w:val="center"/>
          </w:tcPr>
          <w:p w:rsidR="006217FA" w:rsidRDefault="0010063F">
            <w:pPr>
              <w:widowControl/>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正常针距</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3.0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P132</w:t>
            </w:r>
          </w:p>
        </w:tc>
        <w:tc>
          <w:tcPr>
            <w:tcW w:w="2268" w:type="dxa"/>
            <w:vAlign w:val="center"/>
          </w:tcPr>
          <w:p w:rsidR="006217FA" w:rsidRDefault="0010063F">
            <w:pPr>
              <w:widowControl/>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手动密缝针距</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2.0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P135</w:t>
            </w:r>
          </w:p>
        </w:tc>
        <w:tc>
          <w:tcPr>
            <w:tcW w:w="2268" w:type="dxa"/>
            <w:vAlign w:val="center"/>
          </w:tcPr>
          <w:p w:rsidR="006217FA" w:rsidRDefault="0010063F">
            <w:pPr>
              <w:widowControl/>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电子膝靠最低压脚高度</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0-4799</w:t>
            </w:r>
          </w:p>
        </w:tc>
        <w:tc>
          <w:tcPr>
            <w:tcW w:w="967"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1900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P136</w:t>
            </w:r>
          </w:p>
        </w:tc>
        <w:tc>
          <w:tcPr>
            <w:tcW w:w="2268" w:type="dxa"/>
            <w:vAlign w:val="center"/>
          </w:tcPr>
          <w:p w:rsidR="006217FA" w:rsidRDefault="0010063F">
            <w:pPr>
              <w:widowControl/>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半反踏、反踏抬压脚高度</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0-4799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2900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P143</w:t>
            </w:r>
          </w:p>
        </w:tc>
        <w:tc>
          <w:tcPr>
            <w:tcW w:w="2268" w:type="dxa"/>
            <w:vAlign w:val="center"/>
          </w:tcPr>
          <w:p w:rsidR="006217FA" w:rsidRDefault="0010063F">
            <w:pPr>
              <w:widowControl/>
              <w:spacing w:line="480" w:lineRule="auto"/>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密缝模式</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0-3</w:t>
            </w:r>
          </w:p>
        </w:tc>
        <w:tc>
          <w:tcPr>
            <w:tcW w:w="967" w:type="dxa"/>
            <w:vAlign w:val="center"/>
          </w:tcPr>
          <w:p w:rsidR="006217FA" w:rsidRDefault="0010063F">
            <w:pPr>
              <w:widowControl/>
              <w:tabs>
                <w:tab w:val="left" w:pos="288"/>
                <w:tab w:val="center" w:pos="462"/>
              </w:tabs>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w:t>
            </w:r>
          </w:p>
        </w:tc>
        <w:tc>
          <w:tcPr>
            <w:tcW w:w="4535" w:type="dxa"/>
            <w:vAlign w:val="center"/>
          </w:tcPr>
          <w:p w:rsidR="006217FA" w:rsidRDefault="0010063F" w:rsidP="00C930A4">
            <w:pPr>
              <w:jc w:val="left"/>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0：关闭；1：起始密缝开启；2：终止密缝开启；3：起缝密缝、终止密缝开启</w:t>
            </w: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P144</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高速正缝针距整体补偿</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-100～100</w:t>
            </w:r>
          </w:p>
        </w:tc>
        <w:tc>
          <w:tcPr>
            <w:tcW w:w="967"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-30</w:t>
            </w:r>
          </w:p>
        </w:tc>
        <w:tc>
          <w:tcPr>
            <w:tcW w:w="4535" w:type="dxa"/>
            <w:vAlign w:val="center"/>
          </w:tcPr>
          <w:p w:rsidR="006217FA" w:rsidRDefault="006217FA">
            <w:pPr>
              <w:jc w:val="left"/>
              <w:rPr>
                <w:rFonts w:asciiTheme="minorEastAsia" w:eastAsiaTheme="minorEastAsia" w:hAnsiTheme="minorEastAsia" w:cs="宋体"/>
                <w:color w:val="000000"/>
                <w:kern w:val="0"/>
                <w:sz w:val="18"/>
                <w:szCs w:val="18"/>
                <w:lang w:bidi="ar"/>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P145</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高速倒缝针距整体补偿</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-100</w:t>
            </w:r>
            <w:r>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hint="eastAsia"/>
                <w:sz w:val="18"/>
                <w:szCs w:val="18"/>
              </w:rPr>
              <w:t>100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P146</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抬压脚抬起速度</w:t>
            </w:r>
          </w:p>
        </w:tc>
        <w:tc>
          <w:tcPr>
            <w:tcW w:w="1073" w:type="dxa"/>
            <w:vAlign w:val="center"/>
          </w:tcPr>
          <w:p w:rsidR="006217FA" w:rsidRDefault="0010063F">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50-800</w:t>
            </w:r>
          </w:p>
        </w:tc>
        <w:tc>
          <w:tcPr>
            <w:tcW w:w="967" w:type="dxa"/>
            <w:vAlign w:val="center"/>
          </w:tcPr>
          <w:p w:rsidR="006217FA" w:rsidRDefault="0010063F">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P147</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抬压脚下放速度</w:t>
            </w:r>
          </w:p>
        </w:tc>
        <w:tc>
          <w:tcPr>
            <w:tcW w:w="1073" w:type="dxa"/>
            <w:vAlign w:val="center"/>
          </w:tcPr>
          <w:p w:rsidR="006217FA" w:rsidRDefault="0010063F">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50-800</w:t>
            </w:r>
          </w:p>
        </w:tc>
        <w:tc>
          <w:tcPr>
            <w:tcW w:w="967" w:type="dxa"/>
            <w:vAlign w:val="center"/>
          </w:tcPr>
          <w:p w:rsidR="006217FA" w:rsidRDefault="0010063F">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P148</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缝制中，电子膝靠最高压脚高度</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0-4799</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50</w:t>
            </w:r>
          </w:p>
        </w:tc>
        <w:tc>
          <w:tcPr>
            <w:tcW w:w="4535" w:type="dxa"/>
            <w:vAlign w:val="center"/>
          </w:tcPr>
          <w:p w:rsidR="006217FA" w:rsidRDefault="006217FA">
            <w:pPr>
              <w:widowControl/>
              <w:jc w:val="left"/>
              <w:textAlignment w:val="center"/>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P153</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终止密缝针距</w:t>
            </w:r>
          </w:p>
        </w:tc>
        <w:tc>
          <w:tcPr>
            <w:tcW w:w="1073"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0.8</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P154</w:t>
            </w:r>
          </w:p>
        </w:tc>
        <w:tc>
          <w:tcPr>
            <w:tcW w:w="2268" w:type="dxa"/>
            <w:vAlign w:val="bottom"/>
          </w:tcPr>
          <w:p w:rsidR="006217FA" w:rsidRDefault="0010063F">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终止密缝速度</w:t>
            </w:r>
          </w:p>
        </w:tc>
        <w:tc>
          <w:tcPr>
            <w:tcW w:w="1073"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100-2000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rsidTr="00C930A4">
        <w:trPr>
          <w:trHeight w:val="135"/>
          <w:jc w:val="center"/>
        </w:trPr>
        <w:tc>
          <w:tcPr>
            <w:tcW w:w="907" w:type="dxa"/>
            <w:vAlign w:val="center"/>
          </w:tcPr>
          <w:p w:rsidR="006217FA" w:rsidRDefault="0010063F" w:rsidP="00C930A4">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P155</w:t>
            </w:r>
          </w:p>
        </w:tc>
        <w:tc>
          <w:tcPr>
            <w:tcW w:w="2268" w:type="dxa"/>
            <w:vAlign w:val="center"/>
          </w:tcPr>
          <w:p w:rsidR="006217FA" w:rsidRDefault="0010063F" w:rsidP="00C930A4">
            <w:pPr>
              <w:widowControl/>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手动补针按键功能切换</w:t>
            </w:r>
          </w:p>
        </w:tc>
        <w:tc>
          <w:tcPr>
            <w:tcW w:w="1073"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0-1</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C930A4" w:rsidRDefault="0010063F" w:rsidP="00C930A4">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0：补针功能</w:t>
            </w:r>
          </w:p>
          <w:p w:rsidR="006217FA" w:rsidRDefault="0010063F" w:rsidP="00C930A4">
            <w:pPr>
              <w:widowControl/>
              <w:jc w:val="left"/>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1：密缝功能</w:t>
            </w: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P156</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反踏抬压脚下放缓冲速度</w:t>
            </w:r>
          </w:p>
        </w:tc>
        <w:tc>
          <w:tcPr>
            <w:tcW w:w="1073"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50-800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250</w:t>
            </w:r>
          </w:p>
        </w:tc>
        <w:tc>
          <w:tcPr>
            <w:tcW w:w="4535" w:type="dxa"/>
            <w:vAlign w:val="center"/>
          </w:tcPr>
          <w:p w:rsidR="006217FA" w:rsidRDefault="006217FA">
            <w:pPr>
              <w:widowControl/>
              <w:jc w:val="left"/>
              <w:textAlignment w:val="center"/>
              <w:rPr>
                <w:rFonts w:asciiTheme="minorEastAsia" w:eastAsiaTheme="minorEastAsia" w:hAnsiTheme="minorEastAsia" w:cs="宋体"/>
                <w:color w:val="000000"/>
                <w:kern w:val="0"/>
                <w:sz w:val="18"/>
                <w:szCs w:val="18"/>
                <w:lang w:bidi="ar"/>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P157</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反踏抬压脚下放缓冲位置</w:t>
            </w:r>
          </w:p>
        </w:tc>
        <w:tc>
          <w:tcPr>
            <w:tcW w:w="1073"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0-4799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widowControl/>
              <w:jc w:val="left"/>
              <w:textAlignment w:val="center"/>
              <w:rPr>
                <w:rFonts w:asciiTheme="minorEastAsia" w:eastAsiaTheme="minorEastAsia" w:hAnsiTheme="minorEastAsia" w:cs="宋体"/>
                <w:color w:val="000000"/>
                <w:kern w:val="0"/>
                <w:sz w:val="18"/>
                <w:szCs w:val="18"/>
                <w:lang w:bidi="ar"/>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P159</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终止密缝方向</w:t>
            </w:r>
          </w:p>
        </w:tc>
        <w:tc>
          <w:tcPr>
            <w:tcW w:w="1073"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0-1</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0：正缝；1：倒缝</w:t>
            </w: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P160</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终止密缝针数</w:t>
            </w:r>
          </w:p>
        </w:tc>
        <w:tc>
          <w:tcPr>
            <w:tcW w:w="1073"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0-12</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lastRenderedPageBreak/>
              <w:t>P165</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针数计数器模式选择</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0-4</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0：不计数；1.递增循环计数；2.递减循环计数；3.递增计数，计数满后报警，需由清除键来启动重新计数；4.递减计数，计数满后报警，需由清除键来启动重新计数</w:t>
            </w:r>
          </w:p>
        </w:tc>
      </w:tr>
      <w:tr w:rsidR="006217FA">
        <w:trPr>
          <w:trHeight w:val="135"/>
          <w:jc w:val="center"/>
        </w:trPr>
        <w:tc>
          <w:tcPr>
            <w:tcW w:w="907" w:type="dxa"/>
            <w:vAlign w:val="bottom"/>
          </w:tcPr>
          <w:p w:rsidR="006217FA" w:rsidRDefault="0010063F">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P166</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针数计数器上限值（针）*10</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0-9999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P167</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维护针数上限值（万针）*10</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0-9999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P168</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主轴电机类型选择</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P170</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手动按键B的补针针距</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P171</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手动按键C的补针针距</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P173</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手动按键D的补针针距</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P174</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手动按键B</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0-6</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3</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0：功能关闭</w:t>
            </w:r>
            <w:r>
              <w:rPr>
                <w:rFonts w:asciiTheme="minorEastAsia" w:eastAsiaTheme="minorEastAsia" w:hAnsiTheme="minorEastAsia" w:cs="宋体" w:hint="eastAsia"/>
                <w:color w:val="000000"/>
                <w:kern w:val="0"/>
                <w:sz w:val="18"/>
                <w:szCs w:val="18"/>
                <w:lang w:bidi="ar"/>
              </w:rPr>
              <w:br/>
              <w:t>1：补半针</w:t>
            </w:r>
            <w:r>
              <w:rPr>
                <w:rFonts w:asciiTheme="minorEastAsia" w:eastAsiaTheme="minorEastAsia" w:hAnsiTheme="minorEastAsia" w:cs="宋体" w:hint="eastAsia"/>
                <w:color w:val="000000"/>
                <w:kern w:val="0"/>
                <w:sz w:val="18"/>
                <w:szCs w:val="18"/>
                <w:lang w:bidi="ar"/>
              </w:rPr>
              <w:br/>
              <w:t>2：补一针</w:t>
            </w:r>
            <w:r>
              <w:rPr>
                <w:rFonts w:asciiTheme="minorEastAsia" w:eastAsiaTheme="minorEastAsia" w:hAnsiTheme="minorEastAsia" w:cs="宋体" w:hint="eastAsia"/>
                <w:color w:val="000000"/>
                <w:kern w:val="0"/>
                <w:sz w:val="18"/>
                <w:szCs w:val="18"/>
                <w:lang w:bidi="ar"/>
              </w:rPr>
              <w:br/>
              <w:t>3：连续补半针</w:t>
            </w:r>
            <w:r>
              <w:rPr>
                <w:rFonts w:asciiTheme="minorEastAsia" w:eastAsiaTheme="minorEastAsia" w:hAnsiTheme="minorEastAsia" w:cs="宋体" w:hint="eastAsia"/>
                <w:color w:val="000000"/>
                <w:kern w:val="0"/>
                <w:sz w:val="18"/>
                <w:szCs w:val="18"/>
                <w:lang w:bidi="ar"/>
              </w:rPr>
              <w:br/>
              <w:t>4：连续补一针</w:t>
            </w:r>
            <w:r>
              <w:rPr>
                <w:rFonts w:asciiTheme="minorEastAsia" w:eastAsiaTheme="minorEastAsia" w:hAnsiTheme="minorEastAsia" w:cs="宋体" w:hint="eastAsia"/>
                <w:color w:val="000000"/>
                <w:kern w:val="0"/>
                <w:sz w:val="18"/>
                <w:szCs w:val="18"/>
                <w:lang w:bidi="ar"/>
              </w:rPr>
              <w:br/>
              <w:t>5：在车缝中或中途停止时具有倒缝动作</w:t>
            </w:r>
            <w:r>
              <w:rPr>
                <w:rFonts w:asciiTheme="minorEastAsia" w:eastAsiaTheme="minorEastAsia" w:hAnsiTheme="minorEastAsia" w:cs="宋体" w:hint="eastAsia"/>
                <w:color w:val="000000"/>
                <w:kern w:val="0"/>
                <w:sz w:val="18"/>
                <w:szCs w:val="18"/>
                <w:lang w:bidi="ar"/>
              </w:rPr>
              <w:br/>
              <w:t>6：密缝功能</w:t>
            </w: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P175</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手动按键C</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0-6</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0：功能关闭</w:t>
            </w:r>
            <w:r>
              <w:rPr>
                <w:rFonts w:asciiTheme="minorEastAsia" w:eastAsiaTheme="minorEastAsia" w:hAnsiTheme="minorEastAsia" w:cs="宋体" w:hint="eastAsia"/>
                <w:color w:val="000000"/>
                <w:kern w:val="0"/>
                <w:sz w:val="18"/>
                <w:szCs w:val="18"/>
                <w:lang w:bidi="ar"/>
              </w:rPr>
              <w:br/>
              <w:t>1：补半针</w:t>
            </w:r>
            <w:r>
              <w:rPr>
                <w:rFonts w:asciiTheme="minorEastAsia" w:eastAsiaTheme="minorEastAsia" w:hAnsiTheme="minorEastAsia" w:cs="宋体" w:hint="eastAsia"/>
                <w:color w:val="000000"/>
                <w:kern w:val="0"/>
                <w:sz w:val="18"/>
                <w:szCs w:val="18"/>
                <w:lang w:bidi="ar"/>
              </w:rPr>
              <w:br/>
              <w:t>2：补一针</w:t>
            </w:r>
            <w:r>
              <w:rPr>
                <w:rFonts w:asciiTheme="minorEastAsia" w:eastAsiaTheme="minorEastAsia" w:hAnsiTheme="minorEastAsia" w:cs="宋体" w:hint="eastAsia"/>
                <w:color w:val="000000"/>
                <w:kern w:val="0"/>
                <w:sz w:val="18"/>
                <w:szCs w:val="18"/>
                <w:lang w:bidi="ar"/>
              </w:rPr>
              <w:br/>
              <w:t>3：连续补半针</w:t>
            </w:r>
            <w:r>
              <w:rPr>
                <w:rFonts w:asciiTheme="minorEastAsia" w:eastAsiaTheme="minorEastAsia" w:hAnsiTheme="minorEastAsia" w:cs="宋体" w:hint="eastAsia"/>
                <w:color w:val="000000"/>
                <w:kern w:val="0"/>
                <w:sz w:val="18"/>
                <w:szCs w:val="18"/>
                <w:lang w:bidi="ar"/>
              </w:rPr>
              <w:br/>
              <w:t>4：连续补一针</w:t>
            </w:r>
            <w:r>
              <w:rPr>
                <w:rFonts w:asciiTheme="minorEastAsia" w:eastAsiaTheme="minorEastAsia" w:hAnsiTheme="minorEastAsia" w:cs="宋体" w:hint="eastAsia"/>
                <w:color w:val="000000"/>
                <w:kern w:val="0"/>
                <w:sz w:val="18"/>
                <w:szCs w:val="18"/>
                <w:lang w:bidi="ar"/>
              </w:rPr>
              <w:br/>
              <w:t>5：在车缝中或中途停止时具有倒缝动作</w:t>
            </w:r>
            <w:r>
              <w:rPr>
                <w:rFonts w:asciiTheme="minorEastAsia" w:eastAsiaTheme="minorEastAsia" w:hAnsiTheme="minorEastAsia" w:cs="宋体" w:hint="eastAsia"/>
                <w:color w:val="000000"/>
                <w:kern w:val="0"/>
                <w:sz w:val="18"/>
                <w:szCs w:val="18"/>
                <w:lang w:bidi="ar"/>
              </w:rPr>
              <w:br/>
              <w:t>6：密缝功能</w:t>
            </w: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P176</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手动按键D</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0-6</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10063F">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0：功能关闭</w:t>
            </w:r>
            <w:r>
              <w:rPr>
                <w:rFonts w:asciiTheme="minorEastAsia" w:eastAsiaTheme="minorEastAsia" w:hAnsiTheme="minorEastAsia" w:cs="宋体" w:hint="eastAsia"/>
                <w:color w:val="000000"/>
                <w:kern w:val="0"/>
                <w:sz w:val="18"/>
                <w:szCs w:val="18"/>
                <w:lang w:bidi="ar"/>
              </w:rPr>
              <w:br/>
              <w:t>1：补半针</w:t>
            </w:r>
            <w:r>
              <w:rPr>
                <w:rFonts w:asciiTheme="minorEastAsia" w:eastAsiaTheme="minorEastAsia" w:hAnsiTheme="minorEastAsia" w:cs="宋体" w:hint="eastAsia"/>
                <w:color w:val="000000"/>
                <w:kern w:val="0"/>
                <w:sz w:val="18"/>
                <w:szCs w:val="18"/>
                <w:lang w:bidi="ar"/>
              </w:rPr>
              <w:br/>
              <w:t>2：补一针</w:t>
            </w:r>
            <w:r>
              <w:rPr>
                <w:rFonts w:asciiTheme="minorEastAsia" w:eastAsiaTheme="minorEastAsia" w:hAnsiTheme="minorEastAsia" w:cs="宋体" w:hint="eastAsia"/>
                <w:color w:val="000000"/>
                <w:kern w:val="0"/>
                <w:sz w:val="18"/>
                <w:szCs w:val="18"/>
                <w:lang w:bidi="ar"/>
              </w:rPr>
              <w:br/>
              <w:t>3：连续补半针</w:t>
            </w:r>
            <w:r>
              <w:rPr>
                <w:rFonts w:asciiTheme="minorEastAsia" w:eastAsiaTheme="minorEastAsia" w:hAnsiTheme="minorEastAsia" w:cs="宋体" w:hint="eastAsia"/>
                <w:color w:val="000000"/>
                <w:kern w:val="0"/>
                <w:sz w:val="18"/>
                <w:szCs w:val="18"/>
                <w:lang w:bidi="ar"/>
              </w:rPr>
              <w:br/>
              <w:t>4：连续补一针</w:t>
            </w:r>
            <w:r>
              <w:rPr>
                <w:rFonts w:asciiTheme="minorEastAsia" w:eastAsiaTheme="minorEastAsia" w:hAnsiTheme="minorEastAsia" w:cs="宋体" w:hint="eastAsia"/>
                <w:color w:val="000000"/>
                <w:kern w:val="0"/>
                <w:sz w:val="18"/>
                <w:szCs w:val="18"/>
                <w:lang w:bidi="ar"/>
              </w:rPr>
              <w:br/>
              <w:t>5：在车缝中或中途停止时具有倒缝动作</w:t>
            </w:r>
            <w:r>
              <w:rPr>
                <w:rFonts w:asciiTheme="minorEastAsia" w:eastAsiaTheme="minorEastAsia" w:hAnsiTheme="minorEastAsia" w:cs="宋体" w:hint="eastAsia"/>
                <w:color w:val="000000"/>
                <w:kern w:val="0"/>
                <w:sz w:val="18"/>
                <w:szCs w:val="18"/>
                <w:lang w:bidi="ar"/>
              </w:rPr>
              <w:br/>
              <w:t>6：密缝功能</w:t>
            </w: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P177</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正向1mm针距基准值</w:t>
            </w:r>
          </w:p>
        </w:tc>
        <w:tc>
          <w:tcPr>
            <w:tcW w:w="1073"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128</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P178</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反向1mm针距基准值</w:t>
            </w:r>
          </w:p>
        </w:tc>
        <w:tc>
          <w:tcPr>
            <w:tcW w:w="1073"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120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P179</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正向2mm针距基准值</w:t>
            </w:r>
          </w:p>
        </w:tc>
        <w:tc>
          <w:tcPr>
            <w:tcW w:w="1073"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241</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P180</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反向2mm针距基准值</w:t>
            </w:r>
          </w:p>
        </w:tc>
        <w:tc>
          <w:tcPr>
            <w:tcW w:w="1073"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217</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P181</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正向3mm针距基准值</w:t>
            </w:r>
          </w:p>
        </w:tc>
        <w:tc>
          <w:tcPr>
            <w:tcW w:w="1073"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366</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P182</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反向3mm针距基准值</w:t>
            </w:r>
          </w:p>
        </w:tc>
        <w:tc>
          <w:tcPr>
            <w:tcW w:w="1073"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302</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P183</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正向4mm针距基准值</w:t>
            </w:r>
          </w:p>
        </w:tc>
        <w:tc>
          <w:tcPr>
            <w:tcW w:w="1073"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469</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P184</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反向4mm针距基准值</w:t>
            </w:r>
          </w:p>
        </w:tc>
        <w:tc>
          <w:tcPr>
            <w:tcW w:w="1073"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362</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P185</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正向5mm针距基准值</w:t>
            </w:r>
          </w:p>
        </w:tc>
        <w:tc>
          <w:tcPr>
            <w:tcW w:w="1073"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586</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P186</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反向5mm针距基准值</w:t>
            </w:r>
          </w:p>
        </w:tc>
        <w:tc>
          <w:tcPr>
            <w:tcW w:w="1073" w:type="dxa"/>
            <w:vAlign w:val="center"/>
          </w:tcPr>
          <w:p w:rsidR="006217FA" w:rsidRDefault="0010063F">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422</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lastRenderedPageBreak/>
              <w:t>P187</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正向6mm针距基准值</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P188</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反向6mm针距基准值</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P189</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正向7mm针距基准值</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P190</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反向7mm针距基准值</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6217FA" w:rsidRDefault="0010063F">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P211</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松线第一段出力动作的周期信号（%）</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1-100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P212</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松线第一段出力动作时间</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1-100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P221</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踏板最高速位置</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30-1000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890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spacing w:line="72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P226</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起缝一针或手摇动手轮时，恢复正常针距时的主轴角度</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0-359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P227</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从压脚零点回正常针距，步进电机第一段走的行程</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0-4799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650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P228</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从压脚零点回正常针距，步进电机第一段走的速度</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50-1000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P229</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从压脚零点回正常针距，步进电机第二段走的速度</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10-1000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400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P230</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每段定针缝都带起始固缝、终止固缝、自动剪线功能的开关</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P234</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花样缝中途停车模式选择</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P235</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花样缝线迹补偿1</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140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P236</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花样缝线迹补偿2</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P237</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7mm起始回缝线迹补偿1</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142</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P238</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7mm起始回缝线迹补偿2</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142</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P239</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7mm终止回缝线迹补偿3</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142</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P240</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7mm终止回缝线迹补偿4</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142</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P241</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7mm连续回缝线迹补偿5</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142</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P242</w:t>
            </w:r>
          </w:p>
        </w:tc>
        <w:tc>
          <w:tcPr>
            <w:tcW w:w="2268" w:type="dxa"/>
            <w:vAlign w:val="center"/>
          </w:tcPr>
          <w:p w:rsidR="006217FA" w:rsidRDefault="0010063F">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7mm连续回缝线迹补偿6</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142</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center"/>
          </w:tcPr>
          <w:p w:rsidR="006217FA" w:rsidRDefault="0010063F">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P253</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步进电机压脚零点位置调整</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0-4799</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1450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P254</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7mm高速正缝针距整体补偿</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-100～100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r w:rsidR="006217FA">
        <w:trPr>
          <w:trHeight w:val="135"/>
          <w:jc w:val="center"/>
        </w:trPr>
        <w:tc>
          <w:tcPr>
            <w:tcW w:w="907" w:type="dxa"/>
            <w:vAlign w:val="bottom"/>
          </w:tcPr>
          <w:p w:rsidR="006217FA" w:rsidRDefault="0010063F">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P255</w:t>
            </w:r>
          </w:p>
        </w:tc>
        <w:tc>
          <w:tcPr>
            <w:tcW w:w="2268" w:type="dxa"/>
            <w:vAlign w:val="bottom"/>
          </w:tcPr>
          <w:p w:rsidR="006217FA" w:rsidRDefault="0010063F">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7mm高速倒缝针距整体补偿</w:t>
            </w:r>
          </w:p>
        </w:tc>
        <w:tc>
          <w:tcPr>
            <w:tcW w:w="1073" w:type="dxa"/>
            <w:vAlign w:val="center"/>
          </w:tcPr>
          <w:p w:rsidR="006217FA" w:rsidRDefault="0010063F">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-100～100</w:t>
            </w:r>
          </w:p>
        </w:tc>
        <w:tc>
          <w:tcPr>
            <w:tcW w:w="967"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6217FA" w:rsidRDefault="006217FA">
            <w:pPr>
              <w:jc w:val="left"/>
              <w:rPr>
                <w:rFonts w:asciiTheme="minorEastAsia" w:eastAsiaTheme="minorEastAsia" w:hAnsiTheme="minorEastAsia"/>
                <w:sz w:val="18"/>
                <w:szCs w:val="18"/>
              </w:rPr>
            </w:pPr>
          </w:p>
        </w:tc>
      </w:tr>
    </w:tbl>
    <w:p w:rsidR="006217FA" w:rsidRDefault="0010063F">
      <w:pPr>
        <w:spacing w:line="276" w:lineRule="auto"/>
        <w:rPr>
          <w:rFonts w:asciiTheme="minorEastAsia" w:eastAsiaTheme="minorEastAsia" w:hAnsiTheme="minorEastAsia"/>
          <w:bCs/>
          <w:sz w:val="18"/>
          <w:szCs w:val="18"/>
        </w:rPr>
      </w:pPr>
      <w:r>
        <w:rPr>
          <w:rFonts w:asciiTheme="minorEastAsia" w:eastAsiaTheme="minorEastAsia" w:hAnsiTheme="minorEastAsia" w:hint="eastAsia"/>
          <w:bCs/>
          <w:sz w:val="18"/>
          <w:szCs w:val="18"/>
        </w:rPr>
        <w:t>注：参数初始值仅供参考，实际参数值以实物为准。</w:t>
      </w:r>
    </w:p>
    <w:p w:rsidR="006217FA" w:rsidRDefault="006217FA">
      <w:pPr>
        <w:spacing w:line="276" w:lineRule="auto"/>
        <w:rPr>
          <w:rFonts w:asciiTheme="minorEastAsia" w:eastAsiaTheme="minorEastAsia" w:hAnsiTheme="minorEastAsia"/>
          <w:b/>
          <w:szCs w:val="21"/>
        </w:rPr>
      </w:pPr>
    </w:p>
    <w:p w:rsidR="006217FA" w:rsidRDefault="006217FA">
      <w:pPr>
        <w:rPr>
          <w:rFonts w:asciiTheme="minorEastAsia" w:eastAsiaTheme="minorEastAsia" w:hAnsiTheme="minorEastAsia" w:cs="宋体"/>
          <w:b/>
          <w:szCs w:val="21"/>
        </w:rPr>
      </w:pPr>
    </w:p>
    <w:p w:rsidR="006217FA" w:rsidRDefault="006217FA">
      <w:pPr>
        <w:rPr>
          <w:rFonts w:asciiTheme="minorEastAsia" w:eastAsiaTheme="minorEastAsia" w:hAnsiTheme="minorEastAsia" w:cs="宋体"/>
          <w:b/>
          <w:szCs w:val="21"/>
        </w:rPr>
      </w:pPr>
    </w:p>
    <w:p w:rsidR="006217FA" w:rsidRDefault="006217FA">
      <w:pPr>
        <w:rPr>
          <w:rFonts w:asciiTheme="minorEastAsia" w:eastAsiaTheme="minorEastAsia" w:hAnsiTheme="minorEastAsia" w:cs="宋体"/>
          <w:b/>
          <w:szCs w:val="21"/>
        </w:rPr>
      </w:pPr>
    </w:p>
    <w:p w:rsidR="006217FA" w:rsidRDefault="006217FA">
      <w:pPr>
        <w:rPr>
          <w:rFonts w:asciiTheme="minorEastAsia" w:eastAsiaTheme="minorEastAsia" w:hAnsiTheme="minorEastAsia" w:cs="宋体"/>
          <w:b/>
          <w:szCs w:val="21"/>
        </w:rPr>
      </w:pPr>
    </w:p>
    <w:p w:rsidR="006217FA" w:rsidRDefault="006217FA">
      <w:pPr>
        <w:rPr>
          <w:rFonts w:asciiTheme="minorEastAsia" w:eastAsiaTheme="minorEastAsia" w:hAnsiTheme="minorEastAsia" w:cs="宋体"/>
          <w:b/>
          <w:szCs w:val="21"/>
        </w:rPr>
      </w:pPr>
    </w:p>
    <w:p w:rsidR="006217FA" w:rsidRDefault="006217FA">
      <w:pPr>
        <w:rPr>
          <w:rFonts w:asciiTheme="minorEastAsia" w:eastAsiaTheme="minorEastAsia" w:hAnsiTheme="minorEastAsia" w:cs="宋体"/>
          <w:b/>
          <w:szCs w:val="21"/>
        </w:rPr>
      </w:pPr>
    </w:p>
    <w:p w:rsidR="006217FA" w:rsidRDefault="006217FA">
      <w:pPr>
        <w:rPr>
          <w:rFonts w:asciiTheme="minorEastAsia" w:eastAsiaTheme="minorEastAsia" w:hAnsiTheme="minorEastAsia" w:cs="宋体"/>
          <w:b/>
          <w:szCs w:val="21"/>
        </w:rPr>
      </w:pPr>
    </w:p>
    <w:p w:rsidR="006217FA" w:rsidRDefault="0010063F">
      <w:pPr>
        <w:rPr>
          <w:rFonts w:asciiTheme="minorEastAsia" w:eastAsiaTheme="minorEastAsia" w:hAnsiTheme="minorEastAsia" w:cs="宋体"/>
          <w:b/>
          <w:szCs w:val="21"/>
        </w:rPr>
      </w:pPr>
      <w:r>
        <w:rPr>
          <w:rFonts w:asciiTheme="minorEastAsia" w:eastAsiaTheme="minorEastAsia" w:hAnsiTheme="minorEastAsia" w:cs="宋体" w:hint="eastAsia"/>
          <w:b/>
          <w:szCs w:val="21"/>
        </w:rPr>
        <w:t>3 错误代码表</w:t>
      </w:r>
    </w:p>
    <w:tbl>
      <w:tblPr>
        <w:tblpPr w:leftFromText="180" w:rightFromText="180" w:vertAnchor="text" w:horzAnchor="page" w:tblpXSpec="center" w:tblpY="96"/>
        <w:tblOverlap w:val="neve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551"/>
        <w:gridCol w:w="5954"/>
      </w:tblGrid>
      <w:tr w:rsidR="006217FA">
        <w:trPr>
          <w:trHeight w:val="337"/>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错误码</w:t>
            </w:r>
          </w:p>
        </w:tc>
        <w:tc>
          <w:tcPr>
            <w:tcW w:w="2551"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内容</w:t>
            </w:r>
          </w:p>
        </w:tc>
        <w:tc>
          <w:tcPr>
            <w:tcW w:w="5954"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对策</w:t>
            </w:r>
          </w:p>
        </w:tc>
      </w:tr>
      <w:tr w:rsidR="006217FA">
        <w:trPr>
          <w:trHeight w:val="90"/>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E01</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电压高</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1、电网电压是否高于AC260V。</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2、如果是自行发电供电，请降低发电机功率。</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3、若仍不能正常工作，请更换控制箱并通知售后服务。</w:t>
            </w:r>
          </w:p>
        </w:tc>
      </w:tr>
      <w:tr w:rsidR="006217FA">
        <w:trPr>
          <w:trHeight w:val="195"/>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E02</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电压低</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1、是否插入低电压。</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2、恢复出厂设置。</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3、若仍不能正常工作，请更换控制箱并通知售后服务。</w:t>
            </w:r>
          </w:p>
        </w:tc>
      </w:tr>
      <w:tr w:rsidR="006217FA">
        <w:trPr>
          <w:trHeight w:val="90"/>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E03</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w:t>
            </w:r>
            <w:r>
              <w:rPr>
                <w:rFonts w:asciiTheme="minorEastAsia" w:eastAsiaTheme="minorEastAsia" w:hAnsiTheme="minorEastAsia"/>
                <w:sz w:val="18"/>
                <w:szCs w:val="18"/>
              </w:rPr>
              <w:t>CPU与面板CPU通信异常</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1、关闭系统电源，检测显示屏的连线是否松动或脱落，将其恢复正常后重启系统。</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2、关闭系统电源，拆下电控箱只插电源线通电，是否报警E05，如还是报警E03，更换控制箱并通知售后服务。</w:t>
            </w:r>
          </w:p>
        </w:tc>
      </w:tr>
      <w:tr w:rsidR="006217FA">
        <w:trPr>
          <w:trHeight w:val="90"/>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E05</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控速器信号异常</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1、检查控速器接头是否松动或脱落，将其恢复正常后重启系统。</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2、若仍不能正常工作，请更换控制箱或控速器并通知售后服务。</w:t>
            </w:r>
          </w:p>
        </w:tc>
      </w:tr>
      <w:tr w:rsidR="006217FA">
        <w:trPr>
          <w:trHeight w:val="343"/>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E07</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主轴电机堵转</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、关闭电源，检查手轮是否可以顺畅转动（手转手轮），如果无法转动请排查机械。</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2、关闭电源，检查电机电源接口是否松动，插好后重启。</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3、检查上停针位是否正确，如果不正确请调整上定位位置。</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4</w:t>
            </w:r>
            <w:r>
              <w:rPr>
                <w:rFonts w:asciiTheme="minorEastAsia" w:eastAsiaTheme="minorEastAsia" w:hAnsiTheme="minorEastAsia" w:hint="eastAsia"/>
                <w:sz w:val="18"/>
                <w:szCs w:val="18"/>
              </w:rPr>
              <w:t>、若仍不能正常工作，请更换控制箱或主轴电机并通知售后服务。</w:t>
            </w:r>
          </w:p>
        </w:tc>
      </w:tr>
      <w:tr w:rsidR="006217FA">
        <w:trPr>
          <w:trHeight w:val="90"/>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E10</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电磁铁过流保护</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、拔除电磁铁接口，如报警E10，更换控制箱并通知售后服务。</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、如果拔除电磁铁接口后不再报警，请插回接口。</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1）前踏踏板让缝纫机进行夹线和加固缝，如果报警，请关闭前加固和后加固，重启电控，再进行前踏，如果报警，请关闭夹线功能重启电控，再次前踏，如果不报警，请更换夹线器。</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2）前踏踏板让缝纫机进行夹线和加固缝，如果报警，请关闭前加固和后加固，重启电控，再进行前踏，如果不报警，请关闭夹线功能重启电控，并打开前加固缝功能，再次前踏，如果报警，请更换倒缝电磁铁。</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3）前踏踏板让缝纫机进行夹线和加固缝，如果不报警，请半反踏进行抬压脚，如果报警请更换压脚电磁铁。</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4）前踏踏板让缝纫机进行夹线和加固缝，半反踏抬压脚，如果不报警，请全反踏剪线，如果报警请更换剪线电磁铁。</w:t>
            </w:r>
          </w:p>
        </w:tc>
      </w:tr>
      <w:tr w:rsidR="006217FA">
        <w:trPr>
          <w:trHeight w:val="90"/>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E09</w:t>
            </w:r>
          </w:p>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E11</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主轴电机编码器定位信号异常</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1、关闭系统电源，检查主轴电机编码器接口是否松动或脱落，将其恢复正常后重启系统。</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、检查电机零点校正设置是否正确；重新设置电机零点校正，编码器码盘是否有油，如果有请清理干净。</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、若仍不能正常工作，请更换控制箱或主轴电机并通知售后服务。</w:t>
            </w:r>
          </w:p>
        </w:tc>
      </w:tr>
      <w:tr w:rsidR="006217FA">
        <w:trPr>
          <w:trHeight w:val="90"/>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E14</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主轴电机编码器信号异常</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、关闭系统电源，检查主轴电机编码器接口是否松动或脱落，将其恢复正常后重启系统。</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2、检查光栅安装是否正确（光栅螺丝有没有固紧，光栅是不是在编码器头居中位置）。</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、检查光栅码盘是不是有油，如果有，请清理干净，复原后重启系统。</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lastRenderedPageBreak/>
              <w:t>4</w:t>
            </w:r>
            <w:r>
              <w:rPr>
                <w:rFonts w:asciiTheme="minorEastAsia" w:eastAsiaTheme="minorEastAsia" w:hAnsiTheme="minorEastAsia" w:hint="eastAsia"/>
                <w:sz w:val="18"/>
                <w:szCs w:val="18"/>
              </w:rPr>
              <w:t>、若仍不能正常工作，请更换控制箱或主轴电机并通知售后服务。</w:t>
            </w:r>
          </w:p>
        </w:tc>
      </w:tr>
      <w:tr w:rsidR="006217FA">
        <w:trPr>
          <w:trHeight w:val="90"/>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E15</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主轴电机驱动过流</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1、请检查电机电源线有没有接触不良。</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2、请检查电机电源线有没有被压破。</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3、请更换控制箱或主轴电机并通知售后服务。</w:t>
            </w:r>
          </w:p>
        </w:tc>
      </w:tr>
      <w:tr w:rsidR="006217FA">
        <w:trPr>
          <w:trHeight w:val="451"/>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E17</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机头翻倒</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1、关闭系统电源，检查机头是否翻倒。</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2、检查机头保护开关检测设置是否正确。</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、若仍不能正常工作，请更换控制箱或面板并通知售后服务。</w:t>
            </w:r>
          </w:p>
        </w:tc>
      </w:tr>
      <w:tr w:rsidR="006217FA">
        <w:trPr>
          <w:trHeight w:val="451"/>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E20</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主轴电机启动失败</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、关闭系统电源，检查主轴电机电源线接口、编码器接口是否松动或脱落，将其恢复正常后重启系统。</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、检查电机零点校正设置是否正确；重新设置电机零点校正。</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、若仍不能正常工作，请更换控制箱或主轴电机并通知售后服务。</w:t>
            </w:r>
          </w:p>
        </w:tc>
      </w:tr>
      <w:tr w:rsidR="006217FA">
        <w:trPr>
          <w:trHeight w:val="451"/>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E80</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主CPU与步进驱动CPU通信异常</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请更换控制箱并通知售后服务。</w:t>
            </w:r>
          </w:p>
        </w:tc>
      </w:tr>
      <w:tr w:rsidR="006217FA">
        <w:trPr>
          <w:trHeight w:val="451"/>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E82</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倒缝步进电机过流</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1、关闭系统电源，观察倒缝步进电机是否卡住。如卡住则先排除机头机械故障。如正常，检查倒缝步进电机接口是否松动或脱落，将其恢复正常后重启系统。</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、若仍不能正常工作，请更换控制箱或倒缝步进电机并通知售后服务。</w:t>
            </w:r>
          </w:p>
        </w:tc>
      </w:tr>
      <w:tr w:rsidR="006217FA">
        <w:trPr>
          <w:trHeight w:val="451"/>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E84</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倒缝步进电机编码器定位信号异常</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1、关闭系统电源，观察倒缝步进电机是否卡住。如卡住则先排除机头机械故障。如正常，检查倒缝步进电机编码器接口是否松动或脱落，将其恢复正常后重启系统。</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、检查光栅安装是否正确（光栅螺丝有没有固紧，光栅是不是在编码器头居中位置）。</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、检查光栅码盘是不是有油，如果有，请清理干净，复原后重启系统。</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4</w:t>
            </w:r>
            <w:r>
              <w:rPr>
                <w:rFonts w:asciiTheme="minorEastAsia" w:eastAsiaTheme="minorEastAsia" w:hAnsiTheme="minorEastAsia" w:hint="eastAsia"/>
                <w:sz w:val="18"/>
                <w:szCs w:val="18"/>
              </w:rPr>
              <w:t>、若仍不能正常工作，请更换控制箱或倒缝步进电机并通知售后服务。</w:t>
            </w:r>
          </w:p>
        </w:tc>
      </w:tr>
      <w:tr w:rsidR="006217FA">
        <w:trPr>
          <w:trHeight w:val="451"/>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E85</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倒缝步进电机编码器信号异常</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、关闭系统电源，检查倒缝步进电机编码器接口是否松动或脱落，将其恢复正常后重启系统。</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、检查光栅安装是否正确（光栅螺丝有没有固紧，光栅是不是在编码器头居中位置）。</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、检查光栅码盘是不是有油，如果有，请清理干净，复原后重启系统。</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4</w:t>
            </w:r>
            <w:r>
              <w:rPr>
                <w:rFonts w:asciiTheme="minorEastAsia" w:eastAsiaTheme="minorEastAsia" w:hAnsiTheme="minorEastAsia" w:hint="eastAsia"/>
                <w:sz w:val="18"/>
                <w:szCs w:val="18"/>
              </w:rPr>
              <w:t>、若仍不能正常工作，请更换控制箱或倒缝步进电机并通知售后服务。</w:t>
            </w:r>
          </w:p>
        </w:tc>
      </w:tr>
      <w:tr w:rsidR="006217FA">
        <w:trPr>
          <w:trHeight w:val="451"/>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E86</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倒缝步进电机启动失败</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、关闭系统电源，检查倒缝步进电机电源线接口、编码器接口是否松动或脱落，将其恢复正常后重启系统。</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、检查光栅安装是否正确（光栅螺丝有没有固紧，光栅是不是在编码器头居中位置）。</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、检查光栅码盘是不是有油，如果有，请清理干净，复原后重启系统。</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4</w:t>
            </w:r>
            <w:r>
              <w:rPr>
                <w:rFonts w:asciiTheme="minorEastAsia" w:eastAsiaTheme="minorEastAsia" w:hAnsiTheme="minorEastAsia" w:hint="eastAsia"/>
                <w:sz w:val="18"/>
                <w:szCs w:val="18"/>
              </w:rPr>
              <w:t>、若仍不能正常工作，请更换控制箱或倒缝步进电机并通知售后服务。</w:t>
            </w:r>
          </w:p>
        </w:tc>
      </w:tr>
      <w:tr w:rsidR="006217FA">
        <w:trPr>
          <w:trHeight w:val="451"/>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E87</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倒缝步进电机堵转</w:t>
            </w:r>
          </w:p>
        </w:tc>
        <w:tc>
          <w:tcPr>
            <w:tcW w:w="5954"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1、关闭系统电源，观察倒缝步进电机是否卡住。如卡住则先排除机头机械故障。如正常，检查倒缝步进电机电源线接口、编码器接口是否松动或脱落，将其恢复正常后重启系统。</w:t>
            </w:r>
          </w:p>
          <w:p w:rsidR="006217FA" w:rsidRDefault="0010063F">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、若仍不能正常工作，请更换控制箱或倒缝步进电机并通知售后服务。</w:t>
            </w:r>
          </w:p>
        </w:tc>
      </w:tr>
    </w:tbl>
    <w:p w:rsidR="006217FA" w:rsidRDefault="006217FA">
      <w:pPr>
        <w:spacing w:line="240" w:lineRule="auto"/>
        <w:rPr>
          <w:rFonts w:asciiTheme="minorEastAsia" w:eastAsiaTheme="minorEastAsia" w:hAnsiTheme="minorEastAsia"/>
        </w:rPr>
      </w:pPr>
    </w:p>
    <w:p w:rsidR="006217FA" w:rsidRDefault="006217FA">
      <w:pPr>
        <w:snapToGrid w:val="0"/>
        <w:rPr>
          <w:rFonts w:asciiTheme="minorEastAsia" w:eastAsiaTheme="minorEastAsia" w:hAnsiTheme="minorEastAsia"/>
          <w:b/>
          <w:szCs w:val="21"/>
        </w:rPr>
      </w:pPr>
    </w:p>
    <w:p w:rsidR="006217FA" w:rsidRDefault="006217FA">
      <w:pPr>
        <w:snapToGrid w:val="0"/>
        <w:rPr>
          <w:rFonts w:asciiTheme="minorEastAsia" w:eastAsiaTheme="minorEastAsia" w:hAnsiTheme="minorEastAsia"/>
          <w:b/>
          <w:szCs w:val="21"/>
        </w:rPr>
      </w:pPr>
    </w:p>
    <w:p w:rsidR="00515D7B" w:rsidRDefault="00515D7B">
      <w:pPr>
        <w:snapToGrid w:val="0"/>
        <w:rPr>
          <w:rFonts w:asciiTheme="minorEastAsia" w:eastAsiaTheme="minorEastAsia" w:hAnsiTheme="minorEastAsia"/>
          <w:b/>
          <w:szCs w:val="21"/>
        </w:rPr>
      </w:pPr>
    </w:p>
    <w:p w:rsidR="00515D7B" w:rsidRDefault="00515D7B">
      <w:pPr>
        <w:snapToGrid w:val="0"/>
        <w:rPr>
          <w:rFonts w:asciiTheme="minorEastAsia" w:eastAsiaTheme="minorEastAsia" w:hAnsiTheme="minorEastAsia"/>
          <w:b/>
          <w:szCs w:val="21"/>
        </w:rPr>
      </w:pPr>
    </w:p>
    <w:p w:rsidR="00515D7B" w:rsidRDefault="00515D7B">
      <w:pPr>
        <w:snapToGrid w:val="0"/>
        <w:rPr>
          <w:rFonts w:asciiTheme="minorEastAsia" w:eastAsiaTheme="minorEastAsia" w:hAnsiTheme="minorEastAsia"/>
          <w:b/>
          <w:szCs w:val="21"/>
        </w:rPr>
      </w:pPr>
    </w:p>
    <w:p w:rsidR="006217FA" w:rsidRDefault="0010063F">
      <w:pPr>
        <w:snapToGrid w:val="0"/>
        <w:rPr>
          <w:b/>
        </w:rPr>
      </w:pPr>
      <w:r>
        <w:rPr>
          <w:rFonts w:asciiTheme="minorEastAsia" w:eastAsiaTheme="minorEastAsia" w:hAnsiTheme="minorEastAsia" w:hint="eastAsia"/>
          <w:b/>
          <w:szCs w:val="21"/>
        </w:rPr>
        <w:t>4</w:t>
      </w:r>
      <w:r>
        <w:rPr>
          <w:rFonts w:hint="eastAsia"/>
          <w:b/>
          <w:szCs w:val="21"/>
        </w:rPr>
        <w:t>端口示意图</w:t>
      </w:r>
    </w:p>
    <w:p w:rsidR="006217FA" w:rsidRDefault="0010063F">
      <w:pPr>
        <w:snapToGrid w:val="0"/>
        <w:rPr>
          <w:b/>
          <w:sz w:val="18"/>
          <w:szCs w:val="21"/>
        </w:rPr>
      </w:pPr>
      <w:r>
        <w:rPr>
          <w:rFonts w:hint="eastAsia"/>
          <w:b/>
          <w:sz w:val="18"/>
          <w:szCs w:val="21"/>
        </w:rPr>
        <w:t>4.1</w:t>
      </w:r>
      <w:r>
        <w:rPr>
          <w:b/>
          <w:sz w:val="18"/>
          <w:szCs w:val="21"/>
        </w:rPr>
        <w:t xml:space="preserve"> </w:t>
      </w:r>
      <w:r>
        <w:rPr>
          <w:rFonts w:hint="eastAsia"/>
          <w:b/>
          <w:sz w:val="18"/>
          <w:szCs w:val="21"/>
        </w:rPr>
        <w:t>14P</w:t>
      </w:r>
      <w:r>
        <w:rPr>
          <w:rFonts w:hint="eastAsia"/>
          <w:b/>
          <w:sz w:val="18"/>
          <w:szCs w:val="21"/>
        </w:rPr>
        <w:t>功能端口示意图</w:t>
      </w:r>
    </w:p>
    <w:p w:rsidR="006217FA" w:rsidRDefault="0010063F">
      <w:pPr>
        <w:jc w:val="center"/>
        <w:rPr>
          <w:szCs w:val="21"/>
        </w:rPr>
      </w:pPr>
      <w:r>
        <w:rPr>
          <w:rFonts w:hint="eastAsia"/>
          <w:noProof/>
        </w:rPr>
        <w:drawing>
          <wp:inline distT="0" distB="0" distL="114300" distR="114300">
            <wp:extent cx="3192780" cy="1259840"/>
            <wp:effectExtent l="0" t="0" r="7620" b="0"/>
            <wp:docPr id="5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32"/>
                    <a:stretch>
                      <a:fillRect/>
                    </a:stretch>
                  </pic:blipFill>
                  <pic:spPr>
                    <a:xfrm>
                      <a:off x="0" y="0"/>
                      <a:ext cx="3192780" cy="1259840"/>
                    </a:xfrm>
                    <a:prstGeom prst="rect">
                      <a:avLst/>
                    </a:prstGeom>
                    <a:noFill/>
                    <a:ln>
                      <a:noFill/>
                    </a:ln>
                  </pic:spPr>
                </pic:pic>
              </a:graphicData>
            </a:graphic>
          </wp:inline>
        </w:drawing>
      </w:r>
    </w:p>
    <w:p w:rsidR="00515D7B" w:rsidRDefault="0010063F" w:rsidP="00515D7B">
      <w:pPr>
        <w:ind w:firstLineChars="1575" w:firstLine="2835"/>
        <w:rPr>
          <w:rFonts w:asciiTheme="majorEastAsia" w:eastAsiaTheme="majorEastAsia" w:hAnsiTheme="majorEastAsia"/>
          <w:sz w:val="18"/>
        </w:rPr>
      </w:pPr>
      <w:r w:rsidRPr="00515D7B">
        <w:rPr>
          <w:rFonts w:asciiTheme="majorEastAsia" w:eastAsiaTheme="majorEastAsia" w:hAnsiTheme="majorEastAsia" w:hint="eastAsia"/>
          <w:sz w:val="18"/>
        </w:rPr>
        <w:t>1.</w:t>
      </w:r>
      <w:r w:rsidRPr="00515D7B">
        <w:rPr>
          <w:rFonts w:asciiTheme="majorEastAsia" w:eastAsiaTheme="majorEastAsia" w:hAnsiTheme="majorEastAsia"/>
          <w:sz w:val="18"/>
        </w:rPr>
        <w:t>剪线电磁铁：1、8（+32V）</w:t>
      </w:r>
    </w:p>
    <w:p w:rsidR="00515D7B" w:rsidRDefault="0010063F" w:rsidP="00515D7B">
      <w:pPr>
        <w:ind w:firstLineChars="1575" w:firstLine="2835"/>
        <w:rPr>
          <w:rFonts w:asciiTheme="majorEastAsia" w:eastAsiaTheme="majorEastAsia" w:hAnsiTheme="majorEastAsia"/>
          <w:sz w:val="18"/>
        </w:rPr>
      </w:pPr>
      <w:r w:rsidRPr="00515D7B">
        <w:rPr>
          <w:rFonts w:asciiTheme="majorEastAsia" w:eastAsiaTheme="majorEastAsia" w:hAnsiTheme="majorEastAsia"/>
          <w:sz w:val="18"/>
        </w:rPr>
        <w:t>2.夹线（扫线）电磁铁：2、9（+32V）</w:t>
      </w:r>
    </w:p>
    <w:p w:rsidR="00515D7B" w:rsidRDefault="0010063F" w:rsidP="00515D7B">
      <w:pPr>
        <w:ind w:firstLineChars="1575" w:firstLine="2835"/>
        <w:rPr>
          <w:rFonts w:asciiTheme="majorEastAsia" w:eastAsiaTheme="majorEastAsia" w:hAnsiTheme="majorEastAsia"/>
          <w:sz w:val="18"/>
        </w:rPr>
      </w:pPr>
      <w:r w:rsidRPr="00515D7B">
        <w:rPr>
          <w:rFonts w:asciiTheme="majorEastAsia" w:eastAsiaTheme="majorEastAsia" w:hAnsiTheme="majorEastAsia"/>
          <w:sz w:val="18"/>
        </w:rPr>
        <w:t>3.松线电磁铁：3、10（+32V）</w:t>
      </w:r>
    </w:p>
    <w:p w:rsidR="00515D7B" w:rsidRDefault="0010063F" w:rsidP="00515D7B">
      <w:pPr>
        <w:ind w:firstLineChars="1575" w:firstLine="2835"/>
        <w:rPr>
          <w:rFonts w:asciiTheme="majorEastAsia" w:eastAsiaTheme="majorEastAsia" w:hAnsiTheme="majorEastAsia"/>
          <w:sz w:val="18"/>
        </w:rPr>
      </w:pPr>
      <w:r w:rsidRPr="00515D7B">
        <w:rPr>
          <w:rFonts w:asciiTheme="majorEastAsia" w:eastAsiaTheme="majorEastAsia" w:hAnsiTheme="majorEastAsia"/>
          <w:sz w:val="18"/>
        </w:rPr>
        <w:t>4.LED灯：4（DGND）、11（+5V）</w:t>
      </w:r>
    </w:p>
    <w:p w:rsidR="00515D7B" w:rsidRDefault="0010063F" w:rsidP="00515D7B">
      <w:pPr>
        <w:ind w:firstLineChars="1575" w:firstLine="2835"/>
        <w:rPr>
          <w:rFonts w:asciiTheme="majorEastAsia" w:eastAsiaTheme="majorEastAsia" w:hAnsiTheme="majorEastAsia"/>
          <w:sz w:val="18"/>
        </w:rPr>
      </w:pPr>
      <w:r w:rsidRPr="00515D7B">
        <w:rPr>
          <w:rFonts w:asciiTheme="majorEastAsia" w:eastAsiaTheme="majorEastAsia" w:hAnsiTheme="majorEastAsia"/>
          <w:sz w:val="18"/>
        </w:rPr>
        <w:t>5.倒缝按键：5（信号）</w:t>
      </w:r>
    </w:p>
    <w:p w:rsidR="00515D7B" w:rsidRDefault="0010063F" w:rsidP="00515D7B">
      <w:pPr>
        <w:ind w:firstLineChars="1575" w:firstLine="2835"/>
        <w:rPr>
          <w:rFonts w:asciiTheme="majorEastAsia" w:eastAsiaTheme="majorEastAsia" w:hAnsiTheme="majorEastAsia"/>
          <w:sz w:val="18"/>
        </w:rPr>
      </w:pPr>
      <w:r w:rsidRPr="00515D7B">
        <w:rPr>
          <w:rFonts w:asciiTheme="majorEastAsia" w:eastAsiaTheme="majorEastAsia" w:hAnsiTheme="majorEastAsia"/>
          <w:sz w:val="18"/>
        </w:rPr>
        <w:t>6.压脚电磁铁：6、13（+32V）</w:t>
      </w:r>
    </w:p>
    <w:p w:rsidR="00515D7B" w:rsidRDefault="0010063F" w:rsidP="00515D7B">
      <w:pPr>
        <w:ind w:firstLineChars="1575" w:firstLine="2835"/>
        <w:rPr>
          <w:rFonts w:asciiTheme="majorEastAsia" w:eastAsiaTheme="majorEastAsia" w:hAnsiTheme="majorEastAsia"/>
          <w:sz w:val="18"/>
        </w:rPr>
      </w:pPr>
      <w:r w:rsidRPr="00515D7B">
        <w:rPr>
          <w:rFonts w:asciiTheme="majorEastAsia" w:eastAsiaTheme="majorEastAsia" w:hAnsiTheme="majorEastAsia"/>
          <w:sz w:val="18"/>
        </w:rPr>
        <w:t>7.补针按键：7（信号）</w:t>
      </w:r>
    </w:p>
    <w:p w:rsidR="00515D7B" w:rsidRDefault="0010063F" w:rsidP="00515D7B">
      <w:pPr>
        <w:ind w:firstLineChars="1575" w:firstLine="2835"/>
        <w:rPr>
          <w:rFonts w:asciiTheme="majorEastAsia" w:eastAsiaTheme="majorEastAsia" w:hAnsiTheme="majorEastAsia"/>
          <w:sz w:val="18"/>
        </w:rPr>
      </w:pPr>
      <w:r w:rsidRPr="00515D7B">
        <w:rPr>
          <w:rFonts w:asciiTheme="majorEastAsia" w:eastAsiaTheme="majorEastAsia" w:hAnsiTheme="majorEastAsia"/>
          <w:sz w:val="18"/>
        </w:rPr>
        <w:t>8.1/2补针按键：14（信号）</w:t>
      </w:r>
    </w:p>
    <w:p w:rsidR="00515D7B" w:rsidRPr="00515D7B" w:rsidRDefault="0010063F" w:rsidP="00515D7B">
      <w:pPr>
        <w:ind w:firstLineChars="1575" w:firstLine="2835"/>
        <w:rPr>
          <w:rFonts w:asciiTheme="majorEastAsia" w:eastAsiaTheme="majorEastAsia" w:hAnsiTheme="majorEastAsia"/>
          <w:sz w:val="18"/>
        </w:rPr>
      </w:pPr>
      <w:r w:rsidRPr="00515D7B">
        <w:rPr>
          <w:rFonts w:asciiTheme="majorEastAsia" w:eastAsiaTheme="majorEastAsia" w:hAnsiTheme="majorEastAsia"/>
          <w:sz w:val="18"/>
        </w:rPr>
        <w:t>9.1/4补针按键：12（信号）</w:t>
      </w:r>
    </w:p>
    <w:p w:rsidR="006217FA" w:rsidRDefault="0010063F">
      <w:pPr>
        <w:spacing w:line="360" w:lineRule="auto"/>
        <w:jc w:val="left"/>
        <w:rPr>
          <w:rFonts w:ascii="宋体" w:hAnsi="宋体" w:cs="宋体"/>
          <w:sz w:val="18"/>
          <w:szCs w:val="21"/>
        </w:rPr>
      </w:pPr>
      <w:r>
        <w:rPr>
          <w:rFonts w:ascii="宋体" w:hAnsi="宋体" w:cs="宋体" w:hint="eastAsia"/>
          <w:b/>
          <w:bCs/>
          <w:sz w:val="18"/>
          <w:szCs w:val="21"/>
        </w:rPr>
        <w:t>4.2</w:t>
      </w:r>
      <w:r>
        <w:rPr>
          <w:rFonts w:ascii="宋体" w:hAnsi="宋体" w:cs="宋体"/>
          <w:b/>
          <w:bCs/>
          <w:sz w:val="18"/>
          <w:szCs w:val="21"/>
        </w:rPr>
        <w:t xml:space="preserve"> </w:t>
      </w:r>
      <w:r>
        <w:rPr>
          <w:rFonts w:ascii="宋体" w:hAnsi="宋体" w:cs="宋体" w:hint="eastAsia"/>
          <w:b/>
          <w:bCs/>
          <w:sz w:val="18"/>
          <w:szCs w:val="21"/>
        </w:rPr>
        <w:t>4P（黑色）端口</w:t>
      </w:r>
      <w:r>
        <w:rPr>
          <w:rFonts w:ascii="宋体" w:hAnsi="宋体" w:cs="宋体" w:hint="eastAsia"/>
          <w:b/>
          <w:sz w:val="18"/>
          <w:szCs w:val="21"/>
        </w:rPr>
        <w:t>示意图（选针盒接口）</w:t>
      </w:r>
    </w:p>
    <w:p w:rsidR="006217FA" w:rsidRDefault="0010063F">
      <w:pPr>
        <w:spacing w:line="360" w:lineRule="auto"/>
        <w:jc w:val="left"/>
        <w:rPr>
          <w:rFonts w:ascii="宋体" w:hAnsi="宋体" w:cs="宋体"/>
          <w:b/>
          <w:szCs w:val="21"/>
        </w:rPr>
      </w:pPr>
      <w:r>
        <w:rPr>
          <w:rFonts w:ascii="宋体" w:hAnsi="宋体" w:cs="宋体" w:hint="eastAsia"/>
          <w:b/>
          <w:bCs/>
          <w:sz w:val="18"/>
          <w:szCs w:val="21"/>
        </w:rPr>
        <w:t>4.3</w:t>
      </w:r>
      <w:r>
        <w:rPr>
          <w:rFonts w:ascii="宋体" w:hAnsi="宋体" w:cs="宋体"/>
          <w:b/>
          <w:bCs/>
          <w:sz w:val="18"/>
          <w:szCs w:val="21"/>
        </w:rPr>
        <w:t xml:space="preserve"> </w:t>
      </w:r>
      <w:r>
        <w:rPr>
          <w:rFonts w:ascii="宋体" w:hAnsi="宋体" w:cs="宋体" w:hint="eastAsia"/>
          <w:b/>
          <w:bCs/>
          <w:sz w:val="18"/>
          <w:szCs w:val="21"/>
        </w:rPr>
        <w:t>6P</w:t>
      </w:r>
      <w:r>
        <w:rPr>
          <w:rFonts w:hint="eastAsia"/>
          <w:b/>
          <w:sz w:val="18"/>
          <w:szCs w:val="21"/>
        </w:rPr>
        <w:t>功能</w:t>
      </w:r>
      <w:r>
        <w:rPr>
          <w:rFonts w:ascii="宋体" w:hAnsi="宋体" w:cs="宋体" w:hint="eastAsia"/>
          <w:b/>
          <w:bCs/>
          <w:sz w:val="18"/>
          <w:szCs w:val="21"/>
        </w:rPr>
        <w:t>端口</w:t>
      </w:r>
      <w:r>
        <w:rPr>
          <w:rFonts w:ascii="宋体" w:hAnsi="宋体" w:cs="宋体" w:hint="eastAsia"/>
          <w:b/>
          <w:sz w:val="18"/>
          <w:szCs w:val="21"/>
        </w:rPr>
        <w:t>示意图</w:t>
      </w:r>
    </w:p>
    <w:p w:rsidR="006217FA" w:rsidRDefault="0010063F">
      <w:pPr>
        <w:spacing w:line="360" w:lineRule="auto"/>
        <w:jc w:val="center"/>
        <w:rPr>
          <w:rFonts w:ascii="宋体" w:hAnsi="宋体" w:cs="宋体"/>
          <w:b/>
          <w:szCs w:val="21"/>
        </w:rPr>
      </w:pPr>
      <w:r>
        <w:rPr>
          <w:rFonts w:hint="eastAsia"/>
          <w:noProof/>
          <w:szCs w:val="21"/>
        </w:rPr>
        <w:drawing>
          <wp:inline distT="0" distB="0" distL="114300" distR="114300">
            <wp:extent cx="1504315" cy="1259840"/>
            <wp:effectExtent l="0" t="0" r="0" b="5080"/>
            <wp:docPr id="5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4"/>
                    <pic:cNvPicPr>
                      <a:picLocks noChangeAspect="1"/>
                    </pic:cNvPicPr>
                  </pic:nvPicPr>
                  <pic:blipFill>
                    <a:blip r:embed="rId33"/>
                    <a:stretch>
                      <a:fillRect/>
                    </a:stretch>
                  </pic:blipFill>
                  <pic:spPr>
                    <a:xfrm>
                      <a:off x="0" y="0"/>
                      <a:ext cx="1504315" cy="1259840"/>
                    </a:xfrm>
                    <a:prstGeom prst="rect">
                      <a:avLst/>
                    </a:prstGeom>
                    <a:noFill/>
                    <a:ln>
                      <a:noFill/>
                    </a:ln>
                  </pic:spPr>
                </pic:pic>
              </a:graphicData>
            </a:graphic>
          </wp:inline>
        </w:drawing>
      </w:r>
    </w:p>
    <w:p w:rsidR="006217FA" w:rsidRDefault="0010063F" w:rsidP="00515D7B">
      <w:pPr>
        <w:spacing w:line="360" w:lineRule="auto"/>
        <w:ind w:firstLineChars="1496" w:firstLine="2693"/>
        <w:jc w:val="left"/>
        <w:rPr>
          <w:rFonts w:ascii="宋体" w:hAnsi="宋体" w:cs="宋体"/>
          <w:sz w:val="18"/>
          <w:szCs w:val="18"/>
        </w:rPr>
      </w:pPr>
      <w:r>
        <w:rPr>
          <w:rFonts w:ascii="宋体" w:hAnsi="宋体" w:cs="宋体" w:hint="eastAsia"/>
          <w:sz w:val="18"/>
          <w:szCs w:val="18"/>
        </w:rPr>
        <w:t>1.挺线气阀：1（DGND）、4（+32V）</w:t>
      </w:r>
    </w:p>
    <w:p w:rsidR="006217FA" w:rsidRDefault="0010063F" w:rsidP="00515D7B">
      <w:pPr>
        <w:spacing w:line="360" w:lineRule="auto"/>
        <w:ind w:firstLineChars="1496" w:firstLine="2693"/>
        <w:jc w:val="left"/>
        <w:rPr>
          <w:rFonts w:ascii="宋体" w:hAnsi="宋体" w:cs="宋体"/>
          <w:sz w:val="18"/>
          <w:szCs w:val="18"/>
        </w:rPr>
      </w:pPr>
      <w:r>
        <w:rPr>
          <w:rFonts w:ascii="宋体" w:hAnsi="宋体" w:cs="宋体" w:hint="eastAsia"/>
          <w:sz w:val="18"/>
          <w:szCs w:val="18"/>
        </w:rPr>
        <w:t>2.钩线气阀：2（DGND）、5（+32V）</w:t>
      </w:r>
    </w:p>
    <w:p w:rsidR="006217FA" w:rsidRDefault="0010063F" w:rsidP="00515D7B">
      <w:pPr>
        <w:spacing w:line="360" w:lineRule="auto"/>
        <w:ind w:firstLineChars="1496" w:firstLine="2693"/>
        <w:jc w:val="left"/>
        <w:rPr>
          <w:rFonts w:ascii="宋体" w:hAnsi="宋体" w:cs="宋体"/>
          <w:sz w:val="18"/>
          <w:szCs w:val="18"/>
        </w:rPr>
      </w:pPr>
      <w:r>
        <w:rPr>
          <w:rFonts w:ascii="宋体" w:hAnsi="宋体" w:cs="宋体" w:hint="eastAsia"/>
          <w:sz w:val="18"/>
          <w:szCs w:val="18"/>
        </w:rPr>
        <w:t>3.吸风气阀：3（DGND）、6（+32V）</w:t>
      </w:r>
    </w:p>
    <w:p w:rsidR="006217FA" w:rsidRDefault="0010063F">
      <w:pPr>
        <w:spacing w:line="360" w:lineRule="auto"/>
        <w:jc w:val="left"/>
        <w:rPr>
          <w:rFonts w:ascii="宋体" w:hAnsi="宋体" w:cs="宋体"/>
          <w:b/>
          <w:sz w:val="18"/>
          <w:szCs w:val="21"/>
        </w:rPr>
      </w:pPr>
      <w:r>
        <w:rPr>
          <w:rFonts w:ascii="宋体" w:hAnsi="宋体" w:cs="宋体" w:hint="eastAsia"/>
          <w:b/>
          <w:bCs/>
          <w:sz w:val="18"/>
          <w:szCs w:val="21"/>
        </w:rPr>
        <w:t>4.4</w:t>
      </w:r>
      <w:r>
        <w:rPr>
          <w:rFonts w:ascii="宋体" w:hAnsi="宋体" w:cs="宋体"/>
          <w:b/>
          <w:bCs/>
          <w:sz w:val="18"/>
          <w:szCs w:val="21"/>
        </w:rPr>
        <w:t xml:space="preserve"> </w:t>
      </w:r>
      <w:r>
        <w:rPr>
          <w:rFonts w:ascii="宋体" w:hAnsi="宋体" w:cs="宋体" w:hint="eastAsia"/>
          <w:b/>
          <w:bCs/>
          <w:sz w:val="18"/>
          <w:szCs w:val="21"/>
        </w:rPr>
        <w:t>4P（橙色）端口</w:t>
      </w:r>
      <w:r>
        <w:rPr>
          <w:rFonts w:ascii="宋体" w:hAnsi="宋体" w:cs="宋体" w:hint="eastAsia"/>
          <w:b/>
          <w:sz w:val="18"/>
          <w:szCs w:val="21"/>
        </w:rPr>
        <w:t>示意图（预留）</w:t>
      </w:r>
    </w:p>
    <w:sectPr w:rsidR="006217F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1FD0" w:rsidRDefault="00AC1FD0">
      <w:pPr>
        <w:spacing w:line="240" w:lineRule="auto"/>
      </w:pPr>
      <w:r>
        <w:separator/>
      </w:r>
    </w:p>
  </w:endnote>
  <w:endnote w:type="continuationSeparator" w:id="0">
    <w:p w:rsidR="00AC1FD0" w:rsidRDefault="00AC1F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1FD0" w:rsidRDefault="00AC1FD0">
      <w:pPr>
        <w:spacing w:line="240" w:lineRule="auto"/>
      </w:pPr>
      <w:r>
        <w:separator/>
      </w:r>
    </w:p>
  </w:footnote>
  <w:footnote w:type="continuationSeparator" w:id="0">
    <w:p w:rsidR="00AC1FD0" w:rsidRDefault="00AC1FD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EA676A"/>
    <w:rsid w:val="000029C2"/>
    <w:rsid w:val="00010D3C"/>
    <w:rsid w:val="000454D1"/>
    <w:rsid w:val="000870DC"/>
    <w:rsid w:val="000B1AB3"/>
    <w:rsid w:val="000B3492"/>
    <w:rsid w:val="000D265A"/>
    <w:rsid w:val="0010063F"/>
    <w:rsid w:val="00143678"/>
    <w:rsid w:val="00173B7B"/>
    <w:rsid w:val="001862DB"/>
    <w:rsid w:val="002273D5"/>
    <w:rsid w:val="002403B5"/>
    <w:rsid w:val="00262AAB"/>
    <w:rsid w:val="00273A33"/>
    <w:rsid w:val="002B5B2F"/>
    <w:rsid w:val="002F503D"/>
    <w:rsid w:val="0032085F"/>
    <w:rsid w:val="003B6902"/>
    <w:rsid w:val="00403CBC"/>
    <w:rsid w:val="0041070F"/>
    <w:rsid w:val="00413EEF"/>
    <w:rsid w:val="00433D62"/>
    <w:rsid w:val="00436565"/>
    <w:rsid w:val="00460085"/>
    <w:rsid w:val="00460BEA"/>
    <w:rsid w:val="00472B4A"/>
    <w:rsid w:val="004D2139"/>
    <w:rsid w:val="004F043D"/>
    <w:rsid w:val="00515D7B"/>
    <w:rsid w:val="00573862"/>
    <w:rsid w:val="005D0C8F"/>
    <w:rsid w:val="005F6278"/>
    <w:rsid w:val="00602EA2"/>
    <w:rsid w:val="006217FA"/>
    <w:rsid w:val="00631383"/>
    <w:rsid w:val="00634967"/>
    <w:rsid w:val="00693E66"/>
    <w:rsid w:val="006F39E9"/>
    <w:rsid w:val="00702F59"/>
    <w:rsid w:val="00753E84"/>
    <w:rsid w:val="007C1C14"/>
    <w:rsid w:val="00814044"/>
    <w:rsid w:val="00847677"/>
    <w:rsid w:val="00850AC3"/>
    <w:rsid w:val="008842F0"/>
    <w:rsid w:val="008A2BAD"/>
    <w:rsid w:val="008A5616"/>
    <w:rsid w:val="008E0112"/>
    <w:rsid w:val="0091341B"/>
    <w:rsid w:val="009C1C68"/>
    <w:rsid w:val="009C5F85"/>
    <w:rsid w:val="00A13C79"/>
    <w:rsid w:val="00A205DF"/>
    <w:rsid w:val="00A605C5"/>
    <w:rsid w:val="00A71ED2"/>
    <w:rsid w:val="00A82260"/>
    <w:rsid w:val="00A94543"/>
    <w:rsid w:val="00AC1FD0"/>
    <w:rsid w:val="00B23EAC"/>
    <w:rsid w:val="00B26BBA"/>
    <w:rsid w:val="00B333FE"/>
    <w:rsid w:val="00BC140C"/>
    <w:rsid w:val="00C070AB"/>
    <w:rsid w:val="00C30ED7"/>
    <w:rsid w:val="00C90AA6"/>
    <w:rsid w:val="00C9270E"/>
    <w:rsid w:val="00C930A4"/>
    <w:rsid w:val="00CA356C"/>
    <w:rsid w:val="00CB51BD"/>
    <w:rsid w:val="00CC5E5B"/>
    <w:rsid w:val="00CE5D48"/>
    <w:rsid w:val="00D5714A"/>
    <w:rsid w:val="00D6160C"/>
    <w:rsid w:val="00D71E19"/>
    <w:rsid w:val="00DC1AC9"/>
    <w:rsid w:val="00E21B79"/>
    <w:rsid w:val="00E657EB"/>
    <w:rsid w:val="00EA676A"/>
    <w:rsid w:val="00F01B8F"/>
    <w:rsid w:val="00F1268A"/>
    <w:rsid w:val="00FF6A64"/>
    <w:rsid w:val="073708F0"/>
    <w:rsid w:val="098C1464"/>
    <w:rsid w:val="0A7F585B"/>
    <w:rsid w:val="0CBA6B74"/>
    <w:rsid w:val="0F3218FF"/>
    <w:rsid w:val="179E30B0"/>
    <w:rsid w:val="196E0440"/>
    <w:rsid w:val="1AE80DCD"/>
    <w:rsid w:val="2264640B"/>
    <w:rsid w:val="2C1524D2"/>
    <w:rsid w:val="2C836D56"/>
    <w:rsid w:val="362D65AD"/>
    <w:rsid w:val="475C7AB3"/>
    <w:rsid w:val="4A4E3E05"/>
    <w:rsid w:val="4C483D33"/>
    <w:rsid w:val="4DB227D7"/>
    <w:rsid w:val="56D75B2D"/>
    <w:rsid w:val="5A6E24F5"/>
    <w:rsid w:val="5D8803DF"/>
    <w:rsid w:val="5EA0719C"/>
    <w:rsid w:val="607414B1"/>
    <w:rsid w:val="646B1B68"/>
    <w:rsid w:val="69BC60AE"/>
    <w:rsid w:val="6E930639"/>
    <w:rsid w:val="6FA01AA5"/>
    <w:rsid w:val="702D0E67"/>
    <w:rsid w:val="70F85574"/>
    <w:rsid w:val="73F04759"/>
    <w:rsid w:val="7BDA0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3EF82E-F30A-435C-B1D6-06819C720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qFormat/>
  </w:style>
  <w:style w:type="paragraph" w:styleId="a7">
    <w:name w:val="List Paragraph"/>
    <w:basedOn w:val="a"/>
    <w:uiPriority w:val="34"/>
    <w:qFormat/>
    <w:pPr>
      <w:ind w:firstLineChars="200" w:firstLine="420"/>
    </w:pPr>
  </w:style>
  <w:style w:type="character" w:customStyle="1" w:styleId="Char">
    <w:name w:val="页脚 Char"/>
    <w:basedOn w:val="a0"/>
    <w:link w:val="a3"/>
    <w:qFormat/>
    <w:rPr>
      <w:rFonts w:ascii="Times New Roman" w:eastAsia="宋体" w:hAnsi="Times New Roman" w:cs="Times New Roman"/>
      <w:sz w:val="18"/>
      <w:szCs w:val="18"/>
    </w:rPr>
  </w:style>
  <w:style w:type="character" w:customStyle="1" w:styleId="Char0">
    <w:name w:val="页眉 Char"/>
    <w:basedOn w:val="a0"/>
    <w:link w:val="a4"/>
    <w:qFormat/>
    <w:rPr>
      <w:rFonts w:ascii="Times New Roman" w:eastAsia="宋体" w:hAnsi="Times New Roman" w:cs="Times New Roman"/>
      <w:sz w:val="18"/>
      <w:szCs w:val="18"/>
    </w:rPr>
  </w:style>
  <w:style w:type="character" w:customStyle="1" w:styleId="apple-converted-space">
    <w:name w:val="apple-converted-space"/>
    <w:qFormat/>
    <w:rPr>
      <w:rFonts w:cs="Times New Roman"/>
    </w:rPr>
  </w:style>
  <w:style w:type="character" w:customStyle="1" w:styleId="font01">
    <w:name w:val="font01"/>
    <w:basedOn w:val="a0"/>
    <w:qFormat/>
    <w:rPr>
      <w:rFonts w:ascii="宋体" w:eastAsia="宋体" w:hAnsi="宋体" w:cs="宋体" w:hint="eastAsia"/>
      <w:color w:val="000000"/>
      <w:sz w:val="18"/>
      <w:szCs w:val="18"/>
      <w:u w:val="none"/>
    </w:rPr>
  </w:style>
  <w:style w:type="paragraph" w:customStyle="1" w:styleId="1">
    <w:name w:val="列出段落1"/>
    <w:basedOn w:val="a"/>
    <w:qFormat/>
    <w:pPr>
      <w:ind w:firstLineChars="200" w:firstLine="420"/>
    </w:pPr>
  </w:style>
  <w:style w:type="paragraph" w:customStyle="1" w:styleId="2">
    <w:name w:val="列出段落2"/>
    <w:basedOn w:val="a"/>
    <w:qFormat/>
    <w:pPr>
      <w:ind w:firstLineChars="200" w:firstLine="420"/>
    </w:pPr>
  </w:style>
  <w:style w:type="paragraph" w:customStyle="1" w:styleId="3">
    <w:name w:val="列出段落3"/>
    <w:basedOn w:val="a"/>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emf"/><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theme" Target="theme/theme1.xml"/><Relationship Id="rId8"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13</Pages>
  <Words>1856</Words>
  <Characters>10580</Characters>
  <Application>Microsoft Office Word</Application>
  <DocSecurity>0</DocSecurity>
  <Lines>88</Lines>
  <Paragraphs>24</Paragraphs>
  <ScaleCrop>false</ScaleCrop>
  <Company>微软中国</Company>
  <LinksUpToDate>false</LinksUpToDate>
  <CharactersWithSpaces>12412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个人用户</dc:creator>
  <cp:lastModifiedBy>个人用户</cp:lastModifiedBy>
  <cp:revision>50</cp:revision>
  <dcterms:created xsi:type="dcterms:W3CDTF">2021-07-05T10:10:00Z</dcterms:created>
  <dcterms:modified xsi:type="dcterms:W3CDTF">2023-12-06T00:58:00Z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E5C993434D7D4B7CA269CD3B1E79DE0D_13</vt:lpwstr>
  </property>
</Properties>
</file>