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9AE" w:rsidRDefault="00B07ABB">
      <w:pPr>
        <w:snapToGrid w:val="0"/>
        <w:ind w:right="480"/>
        <w:jc w:val="center"/>
        <w:rPr>
          <w:sz w:val="32"/>
        </w:rPr>
      </w:pPr>
      <w:r>
        <w:rPr>
          <w:rFonts w:hint="eastAsia"/>
          <w:sz w:val="32"/>
        </w:rPr>
        <w:t>QD2</w:t>
      </w:r>
      <w:r w:rsidR="003647B6">
        <w:rPr>
          <w:sz w:val="32"/>
        </w:rPr>
        <w:t>55</w:t>
      </w:r>
      <w:r>
        <w:rPr>
          <w:rFonts w:hint="eastAsia"/>
          <w:sz w:val="32"/>
        </w:rPr>
        <w:t>M</w:t>
      </w:r>
      <w:r w:rsidR="003647B6">
        <w:rPr>
          <w:sz w:val="32"/>
        </w:rPr>
        <w:t>QY</w:t>
      </w:r>
      <w:r>
        <w:rPr>
          <w:rFonts w:hint="eastAsia"/>
          <w:sz w:val="32"/>
        </w:rPr>
        <w:t>系列控制系统说明书</w:t>
      </w:r>
      <w:r>
        <w:rPr>
          <w:rFonts w:hint="eastAsia"/>
          <w:sz w:val="32"/>
        </w:rPr>
        <w:t>V1.</w:t>
      </w:r>
      <w:r w:rsidR="003647B6">
        <w:rPr>
          <w:sz w:val="32"/>
        </w:rPr>
        <w:t>0</w:t>
      </w:r>
      <w:r>
        <w:rPr>
          <w:rFonts w:hint="eastAsia"/>
          <w:sz w:val="32"/>
        </w:rPr>
        <w:t>.02</w:t>
      </w:r>
    </w:p>
    <w:p w:rsidR="009859AE" w:rsidRDefault="00B07ABB" w:rsidP="009D2EE2">
      <w:pPr>
        <w:snapToGrid w:val="0"/>
        <w:ind w:right="84"/>
        <w:jc w:val="right"/>
        <w:rPr>
          <w:sz w:val="24"/>
        </w:rPr>
      </w:pPr>
      <w:r>
        <w:rPr>
          <w:sz w:val="24"/>
        </w:rPr>
        <w:t>N</w:t>
      </w:r>
      <w:r>
        <w:rPr>
          <w:rFonts w:hint="eastAsia"/>
          <w:sz w:val="24"/>
        </w:rPr>
        <w:t>o.</w:t>
      </w:r>
      <w:r>
        <w:rPr>
          <w:sz w:val="24"/>
        </w:rPr>
        <w:t xml:space="preserve"> 10404</w:t>
      </w:r>
      <w:r w:rsidR="002C3028">
        <w:rPr>
          <w:sz w:val="24"/>
        </w:rPr>
        <w:t>1</w:t>
      </w:r>
      <w:r w:rsidR="00E77262">
        <w:rPr>
          <w:sz w:val="24"/>
        </w:rPr>
        <w:t>88</w:t>
      </w:r>
    </w:p>
    <w:p w:rsidR="009859AE" w:rsidRDefault="00B07ABB">
      <w:pPr>
        <w:jc w:val="center"/>
        <w:rPr>
          <w:rFonts w:asciiTheme="majorEastAsia" w:eastAsiaTheme="majorEastAsia" w:hAnsiTheme="majorEastAsia"/>
          <w:b/>
          <w:sz w:val="24"/>
        </w:rPr>
      </w:pPr>
      <w:r>
        <w:rPr>
          <w:rFonts w:hint="eastAsia"/>
          <w:noProof/>
          <w:szCs w:val="21"/>
        </w:rPr>
        <w:drawing>
          <wp:inline distT="0" distB="0" distL="0" distR="0">
            <wp:extent cx="167005" cy="135255"/>
            <wp:effectExtent l="0" t="0" r="444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ajorEastAsia" w:eastAsiaTheme="majorEastAsia" w:hAnsiTheme="majorEastAsia" w:hint="eastAsia"/>
          <w:b/>
          <w:sz w:val="24"/>
        </w:rPr>
        <w:t>安全指示</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1）</w:t>
      </w:r>
      <w:r>
        <w:rPr>
          <w:rFonts w:asciiTheme="majorEastAsia" w:eastAsiaTheme="majorEastAsia" w:hAnsiTheme="majorEastAsia" w:hint="eastAsia"/>
        </w:rPr>
        <w:tab/>
        <w:t>在安装或使用本产品前，使用者必须详细阅读本操作手册。</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2）</w:t>
      </w:r>
      <w:r>
        <w:rPr>
          <w:rFonts w:asciiTheme="majorEastAsia" w:eastAsiaTheme="majorEastAsia" w:hAnsiTheme="majorEastAsia" w:hint="eastAsia"/>
        </w:rPr>
        <w:tab/>
        <w:t>本产品须由受过正确训练的人员来安装或操作。安装作业时必须关闭所有电源，切记不可带电操作。</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3） 所有标有</w:t>
      </w:r>
      <w:r>
        <w:rPr>
          <w:rFonts w:hint="eastAsia"/>
          <w:noProof/>
          <w:szCs w:val="21"/>
        </w:rPr>
        <w:drawing>
          <wp:inline distT="0" distB="0" distL="0" distR="0">
            <wp:extent cx="167005" cy="135255"/>
            <wp:effectExtent l="0" t="0" r="444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ajorEastAsia" w:eastAsiaTheme="majorEastAsia" w:hAnsiTheme="majorEastAsia" w:hint="eastAsia"/>
        </w:rPr>
        <w:t>符号的指示，必须特别注意并按照说明书上的执行，以免造成不必要的损害。</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4） 为安全起见，禁止以延长线作电源座供应二项以上的电器产品使用。</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5） 在连接电源线时，必须确定工作电压符合本产品标识中规定的额定电压值。</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6） 请不要在日光直接照射的场所、室外及室温45℃以上或0℃以下的场所操作。</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7） 请不要在暖气（电热器）旁、有露水的场所及在相对湿度10%以下或90%以上的场所操作。</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8） 请不要在灰尘多的场所、具有腐蚀性物质的场所及有挥发性气体的场所操作。</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9） 请注意所有电源线、信号线、接地线等接线时不要受压或过度扭曲，以确保使用安全。</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10）电源线的接地端须以适当大小的导线和接头连接到生产工厂的系统地线，此连接必须被永久固定。</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11）所有可转动的部分，必须以所提供的零件加以防范露出。</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12）在安装完成第一次开电后，先关闭切线功能以低速操作缝纫机并检查转动方向是否正确、运转是否稳定。</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13）在进行以下操作前，请先关闭所有电源：</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1.在控制箱与马达上插拔任何连接插头时。</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2.穿针线时。</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3.翻抬缝纫机机头时。</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4.修理或做任何机械上的调整时。</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5.机器闲置不用时。</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14）修理或高层次的保养工作，仅能由受过训练的机电技师来执行。</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所有维修用的零件，须由本公司提供认可，方可使用。</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15）使用本产品请远离高频电磁波和电波发射器等，以免所产生的电磁波干扰伺服驱动装置而发生误动作。</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16）请不要以不适当物体来敲击或撞击本产品及各装置。</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保修期限</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本产品保修期限为购买日期起一年内或出厂月份起两年内。</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保修内容</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本产品在正常情况使用且无人为操作失误的前提下，于保修期间无偿为客户维修使能正常操作。</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但以下情况于保修期间将收取维修费用：</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1.不当使用包括误接高压电源、将产品移做其它用途、自行拆卸、维修、更改、或不依规格范围使用、进水进油及插入异物于本产品。</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2.火灾、地震、闪电、风灾、水灾、盐蚀、潮湿、异常电压及其它天灾或不当场所造成的损害。</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3.客户购买后摔落本产品，或客户自行运输（或托付运输公司）造成的损害。</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 本产品在生产及测试上皆尽最大努力和严格控制使其达到高品质及高稳定的标准，</w:t>
      </w:r>
      <w:r>
        <w:rPr>
          <w:rFonts w:asciiTheme="majorEastAsia" w:eastAsiaTheme="majorEastAsia" w:hAnsiTheme="majorEastAsia" w:hint="eastAsia"/>
        </w:rPr>
        <w:lastRenderedPageBreak/>
        <w:t>但外部的电磁或静电干扰或不稳定的供应电源，仍可能对本产品造成影响或损害，因此操作场所的接地系统一定要确实做好，并建议用户安装故障安全防护装置（如漏电保护器）。</w:t>
      </w:r>
    </w:p>
    <w:p w:rsidR="009859AE" w:rsidRDefault="009859AE">
      <w:pPr>
        <w:jc w:val="left"/>
        <w:rPr>
          <w:rFonts w:asciiTheme="majorEastAsia" w:eastAsiaTheme="majorEastAsia" w:hAnsiTheme="majorEastAsia"/>
        </w:rPr>
      </w:pPr>
    </w:p>
    <w:p w:rsidR="009859AE" w:rsidRDefault="00B07ABB">
      <w:pPr>
        <w:rPr>
          <w:rFonts w:asciiTheme="majorEastAsia" w:eastAsiaTheme="majorEastAsia" w:hAnsiTheme="majorEastAsia"/>
          <w:b/>
        </w:rPr>
      </w:pPr>
      <w:r>
        <w:rPr>
          <w:rFonts w:asciiTheme="majorEastAsia" w:eastAsiaTheme="majorEastAsia" w:hAnsiTheme="majorEastAsia" w:hint="eastAsia"/>
          <w:b/>
        </w:rPr>
        <w:t>1．操作面板按键功能说明</w:t>
      </w:r>
    </w:p>
    <w:tbl>
      <w:tblPr>
        <w:tblStyle w:val="a5"/>
        <w:tblW w:w="9067" w:type="dxa"/>
        <w:jc w:val="center"/>
        <w:tblLook w:val="04A0" w:firstRow="1" w:lastRow="0" w:firstColumn="1" w:lastColumn="0" w:noHBand="0" w:noVBand="1"/>
      </w:tblPr>
      <w:tblGrid>
        <w:gridCol w:w="709"/>
        <w:gridCol w:w="1189"/>
        <w:gridCol w:w="1486"/>
        <w:gridCol w:w="5683"/>
      </w:tblGrid>
      <w:tr w:rsidR="009859AE" w:rsidTr="00FE588E">
        <w:trPr>
          <w:jc w:val="center"/>
        </w:trPr>
        <w:tc>
          <w:tcPr>
            <w:tcW w:w="70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序号</w:t>
            </w:r>
          </w:p>
        </w:tc>
        <w:tc>
          <w:tcPr>
            <w:tcW w:w="118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图标</w:t>
            </w:r>
          </w:p>
        </w:tc>
        <w:tc>
          <w:tcPr>
            <w:tcW w:w="1486"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名称</w:t>
            </w:r>
          </w:p>
        </w:tc>
        <w:tc>
          <w:tcPr>
            <w:tcW w:w="5683"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功能说明</w:t>
            </w:r>
          </w:p>
        </w:tc>
      </w:tr>
      <w:tr w:rsidR="009859AE" w:rsidTr="00FE588E">
        <w:trPr>
          <w:jc w:val="center"/>
        </w:trPr>
        <w:tc>
          <w:tcPr>
            <w:tcW w:w="70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1</w:t>
            </w:r>
          </w:p>
        </w:tc>
        <w:tc>
          <w:tcPr>
            <w:tcW w:w="1189" w:type="dxa"/>
            <w:vAlign w:val="center"/>
          </w:tcPr>
          <w:p w:rsidR="009859AE" w:rsidRDefault="00E77262">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14:anchorId="68FC9E3D" wp14:editId="3E4F8232">
                  <wp:extent cx="540000" cy="5400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功能键</w:t>
            </w:r>
          </w:p>
        </w:tc>
        <w:tc>
          <w:tcPr>
            <w:tcW w:w="5683" w:type="dxa"/>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下，短按</w:t>
            </w:r>
            <w:r>
              <w:rPr>
                <w:rFonts w:asciiTheme="majorEastAsia" w:eastAsiaTheme="majorEastAsia" w:hAnsiTheme="majorEastAsia"/>
                <w:sz w:val="18"/>
                <w:szCs w:val="18"/>
              </w:rPr>
              <w:t>进入</w:t>
            </w:r>
            <w:r>
              <w:rPr>
                <w:rFonts w:asciiTheme="majorEastAsia" w:eastAsiaTheme="majorEastAsia" w:hAnsiTheme="majorEastAsia" w:hint="eastAsia"/>
                <w:sz w:val="18"/>
                <w:szCs w:val="18"/>
              </w:rPr>
              <w:t>“用户</w:t>
            </w:r>
            <w:r>
              <w:rPr>
                <w:rFonts w:asciiTheme="majorEastAsia" w:eastAsiaTheme="majorEastAsia" w:hAnsiTheme="majorEastAsia"/>
                <w:sz w:val="18"/>
                <w:szCs w:val="18"/>
              </w:rPr>
              <w:t>参数设置”界面</w:t>
            </w:r>
            <w:r>
              <w:rPr>
                <w:rFonts w:asciiTheme="majorEastAsia" w:eastAsiaTheme="majorEastAsia" w:hAnsiTheme="majorEastAsia" w:hint="eastAsia"/>
                <w:sz w:val="18"/>
                <w:szCs w:val="18"/>
              </w:rPr>
              <w:t>。</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②长</w:t>
            </w:r>
            <w:r>
              <w:rPr>
                <w:rFonts w:asciiTheme="majorEastAsia" w:eastAsiaTheme="majorEastAsia" w:hAnsiTheme="majorEastAsia"/>
                <w:sz w:val="18"/>
                <w:szCs w:val="18"/>
              </w:rPr>
              <w:t>按开机进入</w:t>
            </w:r>
            <w:r>
              <w:rPr>
                <w:rFonts w:asciiTheme="majorEastAsia" w:eastAsiaTheme="majorEastAsia" w:hAnsiTheme="majorEastAsia" w:hint="eastAsia"/>
                <w:sz w:val="18"/>
                <w:szCs w:val="18"/>
              </w:rPr>
              <w:t>“</w:t>
            </w:r>
            <w:r>
              <w:rPr>
                <w:rFonts w:asciiTheme="majorEastAsia" w:eastAsiaTheme="majorEastAsia" w:hAnsiTheme="majorEastAsia"/>
                <w:sz w:val="18"/>
                <w:szCs w:val="18"/>
              </w:rPr>
              <w:t>技术员参数设置</w:t>
            </w:r>
            <w:r>
              <w:rPr>
                <w:rFonts w:asciiTheme="majorEastAsia" w:eastAsiaTheme="majorEastAsia" w:hAnsiTheme="majorEastAsia" w:hint="eastAsia"/>
                <w:sz w:val="18"/>
                <w:szCs w:val="18"/>
              </w:rPr>
              <w:t>”</w:t>
            </w:r>
            <w:r>
              <w:rPr>
                <w:rFonts w:asciiTheme="majorEastAsia" w:eastAsiaTheme="majorEastAsia" w:hAnsiTheme="majorEastAsia"/>
                <w:sz w:val="18"/>
                <w:szCs w:val="18"/>
              </w:rPr>
              <w:t>界面</w:t>
            </w:r>
            <w:r>
              <w:rPr>
                <w:rFonts w:asciiTheme="majorEastAsia" w:eastAsiaTheme="majorEastAsia" w:hAnsiTheme="majorEastAsia" w:hint="eastAsia"/>
                <w:sz w:val="18"/>
                <w:szCs w:val="18"/>
              </w:rPr>
              <w:t>。</w:t>
            </w:r>
          </w:p>
          <w:p w:rsidR="009859AE" w:rsidRDefault="00B07ABB" w:rsidP="00352986">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③参数设置界面下，</w:t>
            </w:r>
            <w:r w:rsidR="00352986">
              <w:rPr>
                <w:rFonts w:asciiTheme="majorEastAsia" w:eastAsiaTheme="majorEastAsia" w:hAnsiTheme="majorEastAsia" w:hint="eastAsia"/>
                <w:sz w:val="18"/>
                <w:szCs w:val="18"/>
              </w:rPr>
              <w:t>短</w:t>
            </w:r>
            <w:r>
              <w:rPr>
                <w:rFonts w:asciiTheme="majorEastAsia" w:eastAsiaTheme="majorEastAsia" w:hAnsiTheme="majorEastAsia" w:hint="eastAsia"/>
                <w:sz w:val="18"/>
                <w:szCs w:val="18"/>
              </w:rPr>
              <w:t>按</w:t>
            </w:r>
            <w:r>
              <w:rPr>
                <w:rFonts w:asciiTheme="majorEastAsia" w:eastAsiaTheme="majorEastAsia" w:hAnsiTheme="majorEastAsia"/>
                <w:sz w:val="18"/>
                <w:szCs w:val="18"/>
              </w:rPr>
              <w:t>返回</w:t>
            </w:r>
            <w:r>
              <w:rPr>
                <w:rFonts w:asciiTheme="majorEastAsia" w:eastAsiaTheme="majorEastAsia" w:hAnsiTheme="majorEastAsia" w:hint="eastAsia"/>
                <w:sz w:val="18"/>
                <w:szCs w:val="18"/>
              </w:rPr>
              <w:t>但</w:t>
            </w:r>
            <w:r>
              <w:rPr>
                <w:rFonts w:asciiTheme="majorEastAsia" w:eastAsiaTheme="majorEastAsia" w:hAnsiTheme="majorEastAsia"/>
                <w:sz w:val="18"/>
                <w:szCs w:val="18"/>
              </w:rPr>
              <w:t>不保存参数。</w:t>
            </w:r>
          </w:p>
        </w:tc>
      </w:tr>
      <w:tr w:rsidR="009859AE" w:rsidTr="00FE588E">
        <w:trPr>
          <w:jc w:val="center"/>
        </w:trPr>
        <w:tc>
          <w:tcPr>
            <w:tcW w:w="70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w:t>
            </w:r>
          </w:p>
        </w:tc>
        <w:tc>
          <w:tcPr>
            <w:tcW w:w="1189" w:type="dxa"/>
            <w:vAlign w:val="center"/>
          </w:tcPr>
          <w:p w:rsidR="009859AE" w:rsidRDefault="00E77262">
            <w:pPr>
              <w:widowControl/>
              <w:jc w:val="center"/>
              <w:rPr>
                <w:rFonts w:asciiTheme="majorEastAsia" w:eastAsiaTheme="majorEastAsia" w:hAnsiTheme="majorEastAsia"/>
                <w:sz w:val="18"/>
                <w:szCs w:val="18"/>
              </w:rPr>
            </w:pPr>
            <w:r>
              <w:rPr>
                <w:rFonts w:asciiTheme="majorEastAsia" w:eastAsiaTheme="majorEastAsia" w:hAnsiTheme="majorEastAsia" w:cs="宋体"/>
                <w:noProof/>
                <w:sz w:val="18"/>
                <w:szCs w:val="18"/>
              </w:rPr>
              <w:drawing>
                <wp:inline distT="0" distB="0" distL="0" distR="0">
                  <wp:extent cx="540000" cy="5400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保存键</w:t>
            </w:r>
          </w:p>
        </w:tc>
        <w:tc>
          <w:tcPr>
            <w:tcW w:w="5683" w:type="dxa"/>
            <w:vAlign w:val="center"/>
          </w:tcPr>
          <w:p w:rsidR="009859AE" w:rsidRDefault="00B07ABB" w:rsidP="00352986">
            <w:pPr>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参数设置界面下</w:t>
            </w:r>
            <w:r>
              <w:rPr>
                <w:rFonts w:asciiTheme="majorEastAsia" w:eastAsiaTheme="majorEastAsia" w:hAnsiTheme="majorEastAsia" w:cs="宋体"/>
                <w:sz w:val="18"/>
                <w:szCs w:val="18"/>
              </w:rPr>
              <w:t>，</w:t>
            </w:r>
            <w:r w:rsidR="00352986">
              <w:rPr>
                <w:rFonts w:asciiTheme="majorEastAsia" w:eastAsiaTheme="majorEastAsia" w:hAnsiTheme="majorEastAsia" w:cs="宋体" w:hint="eastAsia"/>
                <w:sz w:val="18"/>
                <w:szCs w:val="18"/>
              </w:rPr>
              <w:t>短</w:t>
            </w:r>
            <w:r>
              <w:rPr>
                <w:rFonts w:asciiTheme="majorEastAsia" w:eastAsiaTheme="majorEastAsia" w:hAnsiTheme="majorEastAsia" w:hint="eastAsia"/>
                <w:sz w:val="18"/>
                <w:szCs w:val="18"/>
              </w:rPr>
              <w:t>按</w:t>
            </w:r>
            <w:r>
              <w:rPr>
                <w:rFonts w:asciiTheme="majorEastAsia" w:eastAsiaTheme="majorEastAsia" w:hAnsiTheme="majorEastAsia" w:cs="宋体"/>
                <w:sz w:val="18"/>
                <w:szCs w:val="18"/>
              </w:rPr>
              <w:t>保存设置</w:t>
            </w:r>
            <w:r>
              <w:rPr>
                <w:rFonts w:asciiTheme="majorEastAsia" w:eastAsiaTheme="majorEastAsia" w:hAnsiTheme="majorEastAsia" w:hint="eastAsia"/>
                <w:sz w:val="18"/>
                <w:szCs w:val="18"/>
              </w:rPr>
              <w:t>。</w:t>
            </w:r>
          </w:p>
        </w:tc>
      </w:tr>
      <w:tr w:rsidR="009859AE" w:rsidTr="00FE588E">
        <w:trPr>
          <w:jc w:val="center"/>
        </w:trPr>
        <w:tc>
          <w:tcPr>
            <w:tcW w:w="70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3</w:t>
            </w:r>
          </w:p>
        </w:tc>
        <w:tc>
          <w:tcPr>
            <w:tcW w:w="1189" w:type="dxa"/>
            <w:vAlign w:val="center"/>
          </w:tcPr>
          <w:p w:rsidR="009859AE" w:rsidRDefault="00E77262">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540000" cy="5400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9859AE" w:rsidRDefault="00B07ABB">
            <w:pPr>
              <w:pStyle w:val="a7"/>
              <w:jc w:val="left"/>
              <w:rPr>
                <w:rFonts w:asciiTheme="majorEastAsia" w:eastAsiaTheme="majorEastAsia" w:hAnsiTheme="majorEastAsia"/>
                <w:color w:val="auto"/>
                <w:kern w:val="0"/>
                <w:sz w:val="18"/>
                <w:szCs w:val="18"/>
              </w:rPr>
            </w:pPr>
            <w:bookmarkStart w:id="0" w:name="OLE_LINK3"/>
            <w:bookmarkEnd w:id="0"/>
            <w:r>
              <w:rPr>
                <w:rFonts w:asciiTheme="majorEastAsia" w:eastAsiaTheme="majorEastAsia" w:hAnsiTheme="majorEastAsia" w:hint="eastAsia"/>
                <w:color w:val="auto"/>
                <w:kern w:val="0"/>
                <w:sz w:val="18"/>
                <w:szCs w:val="18"/>
              </w:rPr>
              <w:t>加键/加速键</w:t>
            </w:r>
          </w:p>
        </w:tc>
        <w:tc>
          <w:tcPr>
            <w:tcW w:w="5683" w:type="dxa"/>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sidR="00FE588E">
              <w:rPr>
                <w:rFonts w:asciiTheme="majorEastAsia" w:eastAsiaTheme="majorEastAsia" w:hAnsiTheme="majorEastAsia" w:cs="宋体" w:hint="eastAsia"/>
                <w:sz w:val="18"/>
                <w:szCs w:val="18"/>
              </w:rPr>
              <w:t>短</w:t>
            </w:r>
            <w:r w:rsidR="00FE588E">
              <w:rPr>
                <w:rFonts w:asciiTheme="majorEastAsia" w:eastAsiaTheme="majorEastAsia" w:hAnsiTheme="majorEastAsia" w:hint="eastAsia"/>
                <w:sz w:val="18"/>
                <w:szCs w:val="18"/>
              </w:rPr>
              <w:t>按</w:t>
            </w:r>
            <w:r>
              <w:rPr>
                <w:rFonts w:asciiTheme="majorEastAsia" w:eastAsiaTheme="majorEastAsia" w:hAnsiTheme="majorEastAsia" w:hint="eastAsia"/>
                <w:sz w:val="18"/>
                <w:szCs w:val="18"/>
              </w:rPr>
              <w:t>提高转速，长按快速调节速度。</w:t>
            </w:r>
          </w:p>
          <w:p w:rsidR="009859AE" w:rsidRDefault="00B07ABB">
            <w:pPr>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②参数设置界面下，</w:t>
            </w:r>
            <w:r w:rsidR="00FE588E">
              <w:rPr>
                <w:rFonts w:asciiTheme="majorEastAsia" w:eastAsiaTheme="majorEastAsia" w:hAnsiTheme="majorEastAsia" w:cs="宋体" w:hint="eastAsia"/>
                <w:sz w:val="18"/>
                <w:szCs w:val="18"/>
              </w:rPr>
              <w:t>短</w:t>
            </w:r>
            <w:r w:rsidR="00FE588E">
              <w:rPr>
                <w:rFonts w:asciiTheme="majorEastAsia" w:eastAsiaTheme="majorEastAsia" w:hAnsiTheme="majorEastAsia" w:hint="eastAsia"/>
                <w:sz w:val="18"/>
                <w:szCs w:val="18"/>
              </w:rPr>
              <w:t>按</w:t>
            </w:r>
            <w:r>
              <w:rPr>
                <w:rFonts w:asciiTheme="majorEastAsia" w:eastAsiaTheme="majorEastAsia" w:hAnsiTheme="majorEastAsia" w:hint="eastAsia"/>
                <w:sz w:val="18"/>
                <w:szCs w:val="18"/>
              </w:rPr>
              <w:t>增大参数。</w:t>
            </w:r>
          </w:p>
        </w:tc>
      </w:tr>
      <w:tr w:rsidR="009859AE" w:rsidTr="00FE588E">
        <w:trPr>
          <w:jc w:val="center"/>
        </w:trPr>
        <w:tc>
          <w:tcPr>
            <w:tcW w:w="70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4</w:t>
            </w:r>
          </w:p>
        </w:tc>
        <w:tc>
          <w:tcPr>
            <w:tcW w:w="1189" w:type="dxa"/>
            <w:vAlign w:val="center"/>
          </w:tcPr>
          <w:p w:rsidR="009859AE" w:rsidRDefault="00E77262">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40000" cy="5400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减键/减速键</w:t>
            </w:r>
          </w:p>
        </w:tc>
        <w:tc>
          <w:tcPr>
            <w:tcW w:w="5683" w:type="dxa"/>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sidR="00FE588E">
              <w:rPr>
                <w:rFonts w:asciiTheme="majorEastAsia" w:eastAsiaTheme="majorEastAsia" w:hAnsiTheme="majorEastAsia" w:cs="宋体" w:hint="eastAsia"/>
                <w:sz w:val="18"/>
                <w:szCs w:val="18"/>
              </w:rPr>
              <w:t>短</w:t>
            </w:r>
            <w:r w:rsidR="00FE588E">
              <w:rPr>
                <w:rFonts w:asciiTheme="majorEastAsia" w:eastAsiaTheme="majorEastAsia" w:hAnsiTheme="majorEastAsia" w:hint="eastAsia"/>
                <w:sz w:val="18"/>
                <w:szCs w:val="18"/>
              </w:rPr>
              <w:t>按</w:t>
            </w:r>
            <w:r>
              <w:rPr>
                <w:rFonts w:asciiTheme="majorEastAsia" w:eastAsiaTheme="majorEastAsia" w:hAnsiTheme="majorEastAsia" w:cs="宋体" w:hint="eastAsia"/>
                <w:sz w:val="18"/>
                <w:szCs w:val="18"/>
              </w:rPr>
              <w:t>降低</w:t>
            </w:r>
            <w:r>
              <w:rPr>
                <w:rFonts w:asciiTheme="majorEastAsia" w:eastAsiaTheme="majorEastAsia" w:hAnsiTheme="majorEastAsia" w:hint="eastAsia"/>
                <w:sz w:val="18"/>
                <w:szCs w:val="18"/>
              </w:rPr>
              <w:t>转速，长按快速调节速度。</w:t>
            </w:r>
          </w:p>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②参数设置界面下，</w:t>
            </w:r>
            <w:r w:rsidR="00FE588E">
              <w:rPr>
                <w:rFonts w:asciiTheme="majorEastAsia" w:eastAsiaTheme="majorEastAsia" w:hAnsiTheme="majorEastAsia" w:cs="宋体" w:hint="eastAsia"/>
                <w:sz w:val="18"/>
                <w:szCs w:val="18"/>
              </w:rPr>
              <w:t>短</w:t>
            </w:r>
            <w:r w:rsidR="00FE588E">
              <w:rPr>
                <w:rFonts w:asciiTheme="majorEastAsia" w:eastAsiaTheme="majorEastAsia" w:hAnsiTheme="majorEastAsia" w:hint="eastAsia"/>
                <w:sz w:val="18"/>
                <w:szCs w:val="18"/>
              </w:rPr>
              <w:t>按</w:t>
            </w:r>
            <w:r>
              <w:rPr>
                <w:rFonts w:asciiTheme="majorEastAsia" w:eastAsiaTheme="majorEastAsia" w:hAnsiTheme="majorEastAsia" w:hint="eastAsia"/>
                <w:sz w:val="18"/>
                <w:szCs w:val="18"/>
              </w:rPr>
              <w:t>减小参数。</w:t>
            </w:r>
          </w:p>
        </w:tc>
      </w:tr>
      <w:tr w:rsidR="009859AE" w:rsidTr="00FE588E">
        <w:trPr>
          <w:jc w:val="center"/>
        </w:trPr>
        <w:tc>
          <w:tcPr>
            <w:tcW w:w="70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5</w:t>
            </w:r>
          </w:p>
        </w:tc>
        <w:tc>
          <w:tcPr>
            <w:tcW w:w="1189" w:type="dxa"/>
            <w:vAlign w:val="center"/>
          </w:tcPr>
          <w:p w:rsidR="009859AE" w:rsidRDefault="00E77262">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40000" cy="54000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左键/布料识别键</w:t>
            </w:r>
          </w:p>
        </w:tc>
        <w:tc>
          <w:tcPr>
            <w:tcW w:w="5683" w:type="dxa"/>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hint="eastAsia"/>
                <w:sz w:val="18"/>
                <w:szCs w:val="18"/>
              </w:rPr>
              <w:t>参数设置界面下，</w:t>
            </w:r>
            <w:r w:rsidR="004F3DE2">
              <w:rPr>
                <w:rFonts w:asciiTheme="majorEastAsia" w:eastAsiaTheme="majorEastAsia" w:hAnsiTheme="majorEastAsia" w:cs="宋体" w:hint="eastAsia"/>
                <w:sz w:val="18"/>
                <w:szCs w:val="18"/>
              </w:rPr>
              <w:t>短</w:t>
            </w:r>
            <w:r w:rsidR="004F3DE2">
              <w:rPr>
                <w:rFonts w:asciiTheme="majorEastAsia" w:eastAsiaTheme="majorEastAsia" w:hAnsiTheme="majorEastAsia" w:hint="eastAsia"/>
                <w:sz w:val="18"/>
                <w:szCs w:val="18"/>
              </w:rPr>
              <w:t>按</w:t>
            </w:r>
            <w:r>
              <w:rPr>
                <w:rFonts w:asciiTheme="majorEastAsia" w:eastAsiaTheme="majorEastAsia" w:hAnsiTheme="majorEastAsia" w:hint="eastAsia"/>
                <w:sz w:val="18"/>
                <w:szCs w:val="18"/>
              </w:rPr>
              <w:t>向</w:t>
            </w:r>
            <w:r>
              <w:rPr>
                <w:rFonts w:asciiTheme="majorEastAsia" w:eastAsiaTheme="majorEastAsia" w:hAnsiTheme="majorEastAsia" w:cs="宋体" w:hint="eastAsia"/>
                <w:sz w:val="18"/>
                <w:szCs w:val="18"/>
              </w:rPr>
              <w:t>左移动参数项位置。</w:t>
            </w:r>
          </w:p>
          <w:p w:rsidR="009859AE" w:rsidRDefault="00B07ABB" w:rsidP="004F3DE2">
            <w:pPr>
              <w:widowControl/>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sz w:val="18"/>
                <w:szCs w:val="18"/>
              </w:rPr>
              <w:t>按</w:t>
            </w:r>
            <w:r>
              <w:rPr>
                <w:rFonts w:asciiTheme="majorEastAsia" w:eastAsiaTheme="majorEastAsia" w:hAnsiTheme="majorEastAsia" w:hint="eastAsia"/>
                <w:sz w:val="18"/>
                <w:szCs w:val="18"/>
              </w:rPr>
              <w:t>进入布料识别模式。</w:t>
            </w:r>
          </w:p>
        </w:tc>
      </w:tr>
      <w:tr w:rsidR="009859AE" w:rsidTr="00FE588E">
        <w:trPr>
          <w:jc w:val="center"/>
        </w:trPr>
        <w:tc>
          <w:tcPr>
            <w:tcW w:w="70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6</w:t>
            </w:r>
          </w:p>
        </w:tc>
        <w:tc>
          <w:tcPr>
            <w:tcW w:w="1189" w:type="dxa"/>
            <w:vAlign w:val="center"/>
          </w:tcPr>
          <w:p w:rsidR="009859AE" w:rsidRDefault="00E77262">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40000" cy="54000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右键/LED+</w:t>
            </w:r>
          </w:p>
        </w:tc>
        <w:tc>
          <w:tcPr>
            <w:tcW w:w="5683" w:type="dxa"/>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hint="eastAsia"/>
                <w:sz w:val="18"/>
                <w:szCs w:val="18"/>
              </w:rPr>
              <w:t>参数设置界面下，</w:t>
            </w:r>
            <w:r w:rsidR="004F3DE2">
              <w:rPr>
                <w:rFonts w:asciiTheme="majorEastAsia" w:eastAsiaTheme="majorEastAsia" w:hAnsiTheme="majorEastAsia" w:cs="宋体" w:hint="eastAsia"/>
                <w:sz w:val="18"/>
                <w:szCs w:val="18"/>
              </w:rPr>
              <w:t>短</w:t>
            </w:r>
            <w:r w:rsidR="004F3DE2">
              <w:rPr>
                <w:rFonts w:asciiTheme="majorEastAsia" w:eastAsiaTheme="majorEastAsia" w:hAnsiTheme="majorEastAsia" w:hint="eastAsia"/>
                <w:sz w:val="18"/>
                <w:szCs w:val="18"/>
              </w:rPr>
              <w:t>按</w:t>
            </w:r>
            <w:r>
              <w:rPr>
                <w:rFonts w:asciiTheme="majorEastAsia" w:eastAsiaTheme="majorEastAsia" w:hAnsiTheme="majorEastAsia" w:hint="eastAsia"/>
                <w:sz w:val="18"/>
                <w:szCs w:val="18"/>
              </w:rPr>
              <w:t>向</w:t>
            </w:r>
            <w:r>
              <w:rPr>
                <w:rFonts w:asciiTheme="majorEastAsia" w:eastAsiaTheme="majorEastAsia" w:hAnsiTheme="majorEastAsia" w:cs="宋体" w:hint="eastAsia"/>
                <w:sz w:val="18"/>
                <w:szCs w:val="18"/>
              </w:rPr>
              <w:t>右移动参数项位置。</w:t>
            </w:r>
          </w:p>
          <w:p w:rsidR="009859AE" w:rsidRDefault="00B07ABB" w:rsidP="004F3DE2">
            <w:pPr>
              <w:widowControl/>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sz w:val="18"/>
                <w:szCs w:val="18"/>
              </w:rPr>
              <w:t>按</w:t>
            </w:r>
            <w:r>
              <w:rPr>
                <w:rFonts w:asciiTheme="majorEastAsia" w:eastAsiaTheme="majorEastAsia" w:hAnsiTheme="majorEastAsia" w:hint="eastAsia"/>
                <w:sz w:val="18"/>
                <w:szCs w:val="18"/>
              </w:rPr>
              <w:t>进入LED灯亮度调节模式。</w:t>
            </w:r>
          </w:p>
        </w:tc>
      </w:tr>
      <w:tr w:rsidR="009859AE" w:rsidTr="00FE588E">
        <w:trPr>
          <w:jc w:val="center"/>
        </w:trPr>
        <w:tc>
          <w:tcPr>
            <w:tcW w:w="70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7</w:t>
            </w:r>
          </w:p>
        </w:tc>
        <w:tc>
          <w:tcPr>
            <w:tcW w:w="1189" w:type="dxa"/>
            <w:vAlign w:val="center"/>
          </w:tcPr>
          <w:p w:rsidR="009859AE" w:rsidRDefault="00E77262">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40000" cy="54000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前剪线键/后剪线键</w:t>
            </w:r>
          </w:p>
        </w:tc>
        <w:tc>
          <w:tcPr>
            <w:tcW w:w="5683" w:type="dxa"/>
          </w:tcPr>
          <w:p w:rsidR="009859AE" w:rsidRDefault="00B07ABB">
            <w:pPr>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sidR="004F3DE2">
              <w:rPr>
                <w:rFonts w:asciiTheme="majorEastAsia" w:eastAsiaTheme="majorEastAsia" w:hAnsiTheme="majorEastAsia" w:cs="宋体" w:hint="eastAsia"/>
                <w:sz w:val="18"/>
                <w:szCs w:val="18"/>
              </w:rPr>
              <w:t>短</w:t>
            </w:r>
            <w:r w:rsidR="004F3DE2">
              <w:rPr>
                <w:rFonts w:asciiTheme="majorEastAsia" w:eastAsiaTheme="majorEastAsia" w:hAnsiTheme="majorEastAsia" w:hint="eastAsia"/>
                <w:sz w:val="18"/>
                <w:szCs w:val="18"/>
              </w:rPr>
              <w:t>按</w:t>
            </w:r>
            <w:r>
              <w:rPr>
                <w:rFonts w:asciiTheme="majorEastAsia" w:eastAsiaTheme="majorEastAsia" w:hAnsiTheme="majorEastAsia" w:cs="宋体" w:hint="eastAsia"/>
                <w:sz w:val="18"/>
                <w:szCs w:val="18"/>
              </w:rPr>
              <w:t>实现</w:t>
            </w:r>
            <w:r>
              <w:rPr>
                <w:rFonts w:asciiTheme="majorEastAsia" w:eastAsiaTheme="majorEastAsia" w:hAnsiTheme="majorEastAsia" w:cs="宋体"/>
                <w:sz w:val="18"/>
                <w:szCs w:val="18"/>
              </w:rPr>
              <w:t>前剪线开、前剪线</w:t>
            </w:r>
            <w:r>
              <w:rPr>
                <w:rFonts w:asciiTheme="majorEastAsia" w:eastAsiaTheme="majorEastAsia" w:hAnsiTheme="majorEastAsia" w:cs="宋体" w:hint="eastAsia"/>
                <w:sz w:val="18"/>
                <w:szCs w:val="18"/>
              </w:rPr>
              <w:t>关的</w:t>
            </w:r>
            <w:r>
              <w:rPr>
                <w:rFonts w:asciiTheme="majorEastAsia" w:eastAsiaTheme="majorEastAsia" w:hAnsiTheme="majorEastAsia" w:cs="宋体"/>
                <w:sz w:val="18"/>
                <w:szCs w:val="18"/>
              </w:rPr>
              <w:t>循环切换</w:t>
            </w:r>
            <w:r>
              <w:rPr>
                <w:rFonts w:asciiTheme="majorEastAsia" w:eastAsiaTheme="majorEastAsia" w:hAnsiTheme="majorEastAsia" w:cs="宋体" w:hint="eastAsia"/>
                <w:sz w:val="18"/>
                <w:szCs w:val="18"/>
              </w:rPr>
              <w:t>；按加减</w:t>
            </w:r>
            <w:r>
              <w:rPr>
                <w:rFonts w:asciiTheme="majorEastAsia" w:eastAsiaTheme="majorEastAsia" w:hAnsiTheme="majorEastAsia" w:cs="宋体"/>
                <w:sz w:val="18"/>
                <w:szCs w:val="18"/>
              </w:rPr>
              <w:t>键调节前剪线开启时机（与P-27</w:t>
            </w:r>
            <w:r>
              <w:rPr>
                <w:rFonts w:asciiTheme="majorEastAsia" w:eastAsiaTheme="majorEastAsia" w:hAnsiTheme="majorEastAsia" w:cs="宋体" w:hint="eastAsia"/>
                <w:sz w:val="18"/>
                <w:szCs w:val="18"/>
              </w:rPr>
              <w:t>项</w:t>
            </w:r>
            <w:r>
              <w:rPr>
                <w:rFonts w:asciiTheme="majorEastAsia" w:eastAsiaTheme="majorEastAsia" w:hAnsiTheme="majorEastAsia" w:cs="宋体"/>
                <w:sz w:val="18"/>
                <w:szCs w:val="18"/>
              </w:rPr>
              <w:t>同步）</w:t>
            </w:r>
            <w:r>
              <w:rPr>
                <w:rFonts w:asciiTheme="majorEastAsia" w:eastAsiaTheme="majorEastAsia" w:hAnsiTheme="majorEastAsia" w:cs="宋体" w:hint="eastAsia"/>
                <w:sz w:val="18"/>
                <w:szCs w:val="18"/>
              </w:rPr>
              <w:t>。</w:t>
            </w:r>
          </w:p>
          <w:p w:rsidR="009859AE" w:rsidRDefault="00B07ABB">
            <w:pPr>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sidR="004F3DE2">
              <w:rPr>
                <w:rFonts w:asciiTheme="majorEastAsia" w:eastAsiaTheme="majorEastAsia" w:hAnsiTheme="majorEastAsia" w:cs="宋体"/>
                <w:sz w:val="18"/>
                <w:szCs w:val="18"/>
              </w:rPr>
              <w:t>按</w:t>
            </w:r>
            <w:r>
              <w:rPr>
                <w:rFonts w:asciiTheme="majorEastAsia" w:eastAsiaTheme="majorEastAsia" w:hAnsiTheme="majorEastAsia" w:cs="宋体" w:hint="eastAsia"/>
                <w:sz w:val="18"/>
                <w:szCs w:val="18"/>
              </w:rPr>
              <w:t>进入</w:t>
            </w:r>
            <w:r>
              <w:rPr>
                <w:rFonts w:asciiTheme="majorEastAsia" w:eastAsiaTheme="majorEastAsia" w:hAnsiTheme="majorEastAsia" w:hint="eastAsia"/>
                <w:sz w:val="18"/>
                <w:szCs w:val="18"/>
              </w:rPr>
              <w:t>实现后</w:t>
            </w:r>
            <w:r>
              <w:rPr>
                <w:rFonts w:asciiTheme="majorEastAsia" w:eastAsiaTheme="majorEastAsia" w:hAnsiTheme="majorEastAsia"/>
                <w:sz w:val="18"/>
                <w:szCs w:val="18"/>
              </w:rPr>
              <w:t>剪线开、</w:t>
            </w:r>
            <w:r>
              <w:rPr>
                <w:rFonts w:asciiTheme="majorEastAsia" w:eastAsiaTheme="majorEastAsia" w:hAnsiTheme="majorEastAsia" w:hint="eastAsia"/>
                <w:sz w:val="18"/>
                <w:szCs w:val="18"/>
              </w:rPr>
              <w:t>后</w:t>
            </w:r>
            <w:r>
              <w:rPr>
                <w:rFonts w:asciiTheme="majorEastAsia" w:eastAsiaTheme="majorEastAsia" w:hAnsiTheme="majorEastAsia"/>
                <w:sz w:val="18"/>
                <w:szCs w:val="18"/>
              </w:rPr>
              <w:t>剪线</w:t>
            </w:r>
            <w:r>
              <w:rPr>
                <w:rFonts w:asciiTheme="majorEastAsia" w:eastAsiaTheme="majorEastAsia" w:hAnsiTheme="majorEastAsia" w:hint="eastAsia"/>
                <w:sz w:val="18"/>
                <w:szCs w:val="18"/>
              </w:rPr>
              <w:t>关的</w:t>
            </w:r>
            <w:r>
              <w:rPr>
                <w:rFonts w:asciiTheme="majorEastAsia" w:eastAsiaTheme="majorEastAsia" w:hAnsiTheme="majorEastAsia"/>
                <w:sz w:val="18"/>
                <w:szCs w:val="18"/>
              </w:rPr>
              <w:t>循环切换</w:t>
            </w:r>
            <w:r>
              <w:rPr>
                <w:rFonts w:asciiTheme="majorEastAsia" w:eastAsiaTheme="majorEastAsia" w:hAnsiTheme="majorEastAsia" w:hint="eastAsia"/>
                <w:sz w:val="18"/>
                <w:szCs w:val="18"/>
              </w:rPr>
              <w:t>；按</w:t>
            </w:r>
            <w:r>
              <w:rPr>
                <w:rFonts w:asciiTheme="majorEastAsia" w:eastAsiaTheme="majorEastAsia" w:hAnsiTheme="majorEastAsia"/>
                <w:sz w:val="18"/>
                <w:szCs w:val="18"/>
              </w:rPr>
              <w:t>上下键调节</w:t>
            </w:r>
            <w:r>
              <w:rPr>
                <w:rFonts w:asciiTheme="majorEastAsia" w:eastAsiaTheme="majorEastAsia" w:hAnsiTheme="majorEastAsia" w:hint="eastAsia"/>
                <w:sz w:val="18"/>
                <w:szCs w:val="18"/>
              </w:rPr>
              <w:t>后</w:t>
            </w:r>
            <w:r>
              <w:rPr>
                <w:rFonts w:asciiTheme="majorEastAsia" w:eastAsiaTheme="majorEastAsia" w:hAnsiTheme="majorEastAsia"/>
                <w:sz w:val="18"/>
                <w:szCs w:val="18"/>
              </w:rPr>
              <w:t>剪线开启时机（与P-2</w:t>
            </w:r>
            <w:r>
              <w:rPr>
                <w:rFonts w:asciiTheme="majorEastAsia" w:eastAsiaTheme="majorEastAsia" w:hAnsiTheme="majorEastAsia" w:hint="eastAsia"/>
                <w:sz w:val="18"/>
                <w:szCs w:val="18"/>
              </w:rPr>
              <w:t>8项</w:t>
            </w:r>
            <w:r>
              <w:rPr>
                <w:rFonts w:asciiTheme="majorEastAsia" w:eastAsiaTheme="majorEastAsia" w:hAnsiTheme="majorEastAsia"/>
                <w:sz w:val="18"/>
                <w:szCs w:val="18"/>
              </w:rPr>
              <w:t>同步）</w:t>
            </w:r>
            <w:r>
              <w:rPr>
                <w:rFonts w:asciiTheme="majorEastAsia" w:eastAsiaTheme="majorEastAsia" w:hAnsiTheme="majorEastAsia" w:hint="eastAsia"/>
                <w:sz w:val="18"/>
                <w:szCs w:val="18"/>
              </w:rPr>
              <w:t>。</w:t>
            </w:r>
          </w:p>
        </w:tc>
      </w:tr>
      <w:tr w:rsidR="009859AE" w:rsidTr="00FE588E">
        <w:trPr>
          <w:jc w:val="center"/>
        </w:trPr>
        <w:tc>
          <w:tcPr>
            <w:tcW w:w="70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8</w:t>
            </w:r>
          </w:p>
        </w:tc>
        <w:tc>
          <w:tcPr>
            <w:tcW w:w="1189" w:type="dxa"/>
            <w:vAlign w:val="center"/>
          </w:tcPr>
          <w:p w:rsidR="009859AE" w:rsidRDefault="00E77262">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40000" cy="54000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模式键/吸气键</w:t>
            </w:r>
          </w:p>
        </w:tc>
        <w:tc>
          <w:tcPr>
            <w:tcW w:w="5683" w:type="dxa"/>
          </w:tcPr>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sidR="004F3DE2">
              <w:rPr>
                <w:rFonts w:asciiTheme="majorEastAsia" w:eastAsiaTheme="majorEastAsia" w:hAnsiTheme="majorEastAsia" w:cs="宋体" w:hint="eastAsia"/>
                <w:sz w:val="18"/>
                <w:szCs w:val="18"/>
              </w:rPr>
              <w:t>短</w:t>
            </w:r>
            <w:r w:rsidR="004F3DE2">
              <w:rPr>
                <w:rFonts w:asciiTheme="majorEastAsia" w:eastAsiaTheme="majorEastAsia" w:hAnsiTheme="majorEastAsia" w:hint="eastAsia"/>
                <w:sz w:val="18"/>
                <w:szCs w:val="18"/>
              </w:rPr>
              <w:t>按</w:t>
            </w:r>
            <w:r>
              <w:rPr>
                <w:rFonts w:asciiTheme="majorEastAsia" w:eastAsiaTheme="majorEastAsia" w:hAnsiTheme="majorEastAsia" w:cs="宋体" w:hint="eastAsia"/>
                <w:sz w:val="18"/>
                <w:szCs w:val="18"/>
              </w:rPr>
              <w:t>实现以下4个模式的循环切换：</w:t>
            </w:r>
          </w:p>
          <w:p w:rsidR="009859AE" w:rsidRDefault="00B07ABB">
            <w:pPr>
              <w:widowControl/>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1.全</w:t>
            </w:r>
            <w:r>
              <w:rPr>
                <w:rFonts w:asciiTheme="majorEastAsia" w:eastAsiaTheme="majorEastAsia" w:hAnsiTheme="majorEastAsia"/>
                <w:sz w:val="18"/>
                <w:szCs w:val="18"/>
              </w:rPr>
              <w:t>人工：</w:t>
            </w:r>
            <w:r>
              <w:rPr>
                <w:rFonts w:asciiTheme="majorEastAsia" w:eastAsiaTheme="majorEastAsia" w:hAnsiTheme="majorEastAsia" w:hint="eastAsia"/>
                <w:sz w:val="18"/>
                <w:szCs w:val="18"/>
              </w:rPr>
              <w:t>启动靠脚踏板完成。</w:t>
            </w:r>
          </w:p>
          <w:p w:rsidR="009859AE" w:rsidRDefault="00B07ABB">
            <w:pPr>
              <w:widowControl/>
              <w:jc w:val="left"/>
              <w:rPr>
                <w:rFonts w:asciiTheme="majorEastAsia" w:eastAsiaTheme="majorEastAsia" w:hAnsiTheme="majorEastAsia"/>
                <w:sz w:val="18"/>
                <w:szCs w:val="18"/>
                <w:highlight w:val="yellow"/>
              </w:rPr>
            </w:pPr>
            <w:r>
              <w:rPr>
                <w:rFonts w:asciiTheme="majorEastAsia" w:eastAsiaTheme="majorEastAsia" w:hAnsiTheme="majorEastAsia"/>
                <w:sz w:val="18"/>
                <w:szCs w:val="18"/>
              </w:rPr>
              <w:t>2.</w:t>
            </w:r>
            <w:r>
              <w:rPr>
                <w:rFonts w:asciiTheme="majorEastAsia" w:eastAsiaTheme="majorEastAsia" w:hAnsiTheme="majorEastAsia" w:hint="eastAsia"/>
                <w:sz w:val="18"/>
                <w:szCs w:val="18"/>
              </w:rPr>
              <w:t>自由缝。</w:t>
            </w:r>
          </w:p>
          <w:p w:rsidR="009859AE" w:rsidRDefault="00B07ABB">
            <w:pPr>
              <w:widowControl/>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3.半自动：启动靠前感应信号+脚踏板完成（与</w:t>
            </w:r>
            <w:r>
              <w:rPr>
                <w:rFonts w:asciiTheme="majorEastAsia" w:eastAsiaTheme="majorEastAsia" w:hAnsiTheme="majorEastAsia" w:cs="宋体" w:hint="eastAsia"/>
                <w:sz w:val="18"/>
                <w:szCs w:val="18"/>
              </w:rPr>
              <w:t>P-05</w:t>
            </w:r>
            <w:r>
              <w:rPr>
                <w:rFonts w:asciiTheme="majorEastAsia" w:eastAsiaTheme="majorEastAsia" w:hAnsiTheme="majorEastAsia" w:hint="eastAsia"/>
                <w:sz w:val="18"/>
                <w:szCs w:val="18"/>
              </w:rPr>
              <w:t>项同步）。</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4.全自动：启动靠全感应信号完成。</w:t>
            </w:r>
          </w:p>
          <w:p w:rsidR="009859AE" w:rsidRDefault="00B07ABB" w:rsidP="004F3DE2">
            <w:pPr>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下，长按实现吸气关闭</w:t>
            </w:r>
            <w:r>
              <w:rPr>
                <w:rFonts w:asciiTheme="majorEastAsia" w:eastAsiaTheme="majorEastAsia" w:hAnsiTheme="majorEastAsia"/>
                <w:sz w:val="18"/>
                <w:szCs w:val="18"/>
              </w:rPr>
              <w:t>、</w:t>
            </w:r>
            <w:r>
              <w:rPr>
                <w:rFonts w:asciiTheme="majorEastAsia" w:eastAsiaTheme="majorEastAsia" w:hAnsiTheme="majorEastAsia" w:hint="eastAsia"/>
                <w:sz w:val="18"/>
                <w:szCs w:val="18"/>
              </w:rPr>
              <w:t>前吸气开、后吸气开和前后吸气开的</w:t>
            </w:r>
            <w:r>
              <w:rPr>
                <w:rFonts w:asciiTheme="majorEastAsia" w:eastAsiaTheme="majorEastAsia" w:hAnsiTheme="majorEastAsia"/>
                <w:sz w:val="18"/>
                <w:szCs w:val="18"/>
              </w:rPr>
              <w:t>循环切换</w:t>
            </w:r>
            <w:r>
              <w:rPr>
                <w:rFonts w:asciiTheme="majorEastAsia" w:eastAsiaTheme="majorEastAsia" w:hAnsiTheme="majorEastAsia" w:hint="eastAsia"/>
                <w:sz w:val="18"/>
                <w:szCs w:val="18"/>
              </w:rPr>
              <w:t>。</w:t>
            </w:r>
          </w:p>
        </w:tc>
      </w:tr>
      <w:tr w:rsidR="009859AE" w:rsidTr="00FE588E">
        <w:trPr>
          <w:jc w:val="center"/>
        </w:trPr>
        <w:tc>
          <w:tcPr>
            <w:tcW w:w="70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9</w:t>
            </w:r>
          </w:p>
        </w:tc>
        <w:tc>
          <w:tcPr>
            <w:tcW w:w="1189" w:type="dxa"/>
            <w:vAlign w:val="center"/>
          </w:tcPr>
          <w:p w:rsidR="009859AE" w:rsidRDefault="00E77262">
            <w:pPr>
              <w:widowControl/>
              <w:jc w:val="center"/>
              <w:rPr>
                <w:rFonts w:asciiTheme="majorEastAsia" w:eastAsiaTheme="majorEastAsia" w:hAnsiTheme="majorEastAsia" w:cs="宋体"/>
                <w:sz w:val="18"/>
                <w:szCs w:val="18"/>
              </w:rPr>
            </w:pPr>
            <w:r>
              <w:rPr>
                <w:rFonts w:asciiTheme="majorEastAsia" w:eastAsiaTheme="majorEastAsia" w:hAnsiTheme="majorEastAsia" w:cs="宋体"/>
                <w:noProof/>
                <w:sz w:val="18"/>
                <w:szCs w:val="18"/>
              </w:rPr>
              <w:drawing>
                <wp:inline distT="0" distB="0" distL="0" distR="0">
                  <wp:extent cx="540000" cy="54000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抬压脚键/电眼键</w:t>
            </w:r>
          </w:p>
        </w:tc>
        <w:tc>
          <w:tcPr>
            <w:tcW w:w="5683" w:type="dxa"/>
            <w:vAlign w:val="center"/>
          </w:tcPr>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sidR="004F3DE2">
              <w:rPr>
                <w:rFonts w:asciiTheme="majorEastAsia" w:eastAsiaTheme="majorEastAsia" w:hAnsiTheme="majorEastAsia" w:cs="宋体" w:hint="eastAsia"/>
                <w:sz w:val="18"/>
                <w:szCs w:val="18"/>
              </w:rPr>
              <w:t>短</w:t>
            </w:r>
            <w:r w:rsidR="004F3DE2">
              <w:rPr>
                <w:rFonts w:asciiTheme="majorEastAsia" w:eastAsiaTheme="majorEastAsia" w:hAnsiTheme="majorEastAsia" w:hint="eastAsia"/>
                <w:sz w:val="18"/>
                <w:szCs w:val="18"/>
              </w:rPr>
              <w:t>按</w:t>
            </w:r>
            <w:r>
              <w:rPr>
                <w:rFonts w:asciiTheme="majorEastAsia" w:eastAsiaTheme="majorEastAsia" w:hAnsiTheme="majorEastAsia" w:cs="宋体" w:hint="eastAsia"/>
                <w:sz w:val="18"/>
                <w:szCs w:val="18"/>
              </w:rPr>
              <w:t>实现自动抬压脚</w:t>
            </w:r>
            <w:r>
              <w:rPr>
                <w:rFonts w:asciiTheme="majorEastAsia" w:eastAsiaTheme="majorEastAsia" w:hAnsiTheme="majorEastAsia" w:cs="宋体"/>
                <w:sz w:val="18"/>
                <w:szCs w:val="18"/>
              </w:rPr>
              <w:t>关闭</w:t>
            </w:r>
            <w:r>
              <w:rPr>
                <w:rFonts w:asciiTheme="majorEastAsia" w:eastAsiaTheme="majorEastAsia" w:hAnsiTheme="majorEastAsia" w:cs="宋体" w:hint="eastAsia"/>
                <w:sz w:val="18"/>
                <w:szCs w:val="18"/>
              </w:rPr>
              <w:t>、</w:t>
            </w:r>
            <w:r>
              <w:rPr>
                <w:rFonts w:asciiTheme="majorEastAsia" w:eastAsiaTheme="majorEastAsia" w:hAnsiTheme="majorEastAsia" w:cs="宋体"/>
                <w:sz w:val="18"/>
                <w:szCs w:val="18"/>
              </w:rPr>
              <w:t>前</w:t>
            </w:r>
            <w:r>
              <w:rPr>
                <w:rFonts w:asciiTheme="majorEastAsia" w:eastAsiaTheme="majorEastAsia" w:hAnsiTheme="majorEastAsia" w:cs="宋体" w:hint="eastAsia"/>
                <w:sz w:val="18"/>
                <w:szCs w:val="18"/>
              </w:rPr>
              <w:t>自动</w:t>
            </w:r>
            <w:r>
              <w:rPr>
                <w:rFonts w:asciiTheme="majorEastAsia" w:eastAsiaTheme="majorEastAsia" w:hAnsiTheme="majorEastAsia" w:cs="宋体"/>
                <w:sz w:val="18"/>
                <w:szCs w:val="18"/>
              </w:rPr>
              <w:t>抬</w:t>
            </w:r>
            <w:r>
              <w:rPr>
                <w:rFonts w:asciiTheme="majorEastAsia" w:eastAsiaTheme="majorEastAsia" w:hAnsiTheme="majorEastAsia" w:cs="宋体" w:hint="eastAsia"/>
                <w:sz w:val="18"/>
                <w:szCs w:val="18"/>
              </w:rPr>
              <w:t>压脚开</w:t>
            </w:r>
            <w:r>
              <w:rPr>
                <w:rFonts w:asciiTheme="majorEastAsia" w:eastAsiaTheme="majorEastAsia" w:hAnsiTheme="majorEastAsia" w:cs="宋体"/>
                <w:sz w:val="18"/>
                <w:szCs w:val="18"/>
              </w:rPr>
              <w:t>、后</w:t>
            </w:r>
            <w:r>
              <w:rPr>
                <w:rFonts w:asciiTheme="majorEastAsia" w:eastAsiaTheme="majorEastAsia" w:hAnsiTheme="majorEastAsia" w:cs="宋体" w:hint="eastAsia"/>
                <w:sz w:val="18"/>
                <w:szCs w:val="18"/>
              </w:rPr>
              <w:t>自动</w:t>
            </w:r>
            <w:r>
              <w:rPr>
                <w:rFonts w:asciiTheme="majorEastAsia" w:eastAsiaTheme="majorEastAsia" w:hAnsiTheme="majorEastAsia" w:cs="宋体"/>
                <w:sz w:val="18"/>
                <w:szCs w:val="18"/>
              </w:rPr>
              <w:t>抬</w:t>
            </w:r>
            <w:r>
              <w:rPr>
                <w:rFonts w:asciiTheme="majorEastAsia" w:eastAsiaTheme="majorEastAsia" w:hAnsiTheme="majorEastAsia" w:cs="宋体" w:hint="eastAsia"/>
                <w:sz w:val="18"/>
                <w:szCs w:val="18"/>
              </w:rPr>
              <w:t>压脚开</w:t>
            </w:r>
            <w:r>
              <w:rPr>
                <w:rFonts w:asciiTheme="majorEastAsia" w:eastAsiaTheme="majorEastAsia" w:hAnsiTheme="majorEastAsia" w:cs="宋体"/>
                <w:sz w:val="18"/>
                <w:szCs w:val="18"/>
              </w:rPr>
              <w:t>、前</w:t>
            </w:r>
            <w:r>
              <w:rPr>
                <w:rFonts w:asciiTheme="majorEastAsia" w:eastAsiaTheme="majorEastAsia" w:hAnsiTheme="majorEastAsia" w:cs="宋体" w:hint="eastAsia"/>
                <w:sz w:val="18"/>
                <w:szCs w:val="18"/>
              </w:rPr>
              <w:t>后自动抬压脚开的</w:t>
            </w:r>
            <w:r>
              <w:rPr>
                <w:rFonts w:asciiTheme="majorEastAsia" w:eastAsiaTheme="majorEastAsia" w:hAnsiTheme="majorEastAsia" w:cs="宋体"/>
                <w:sz w:val="18"/>
                <w:szCs w:val="18"/>
              </w:rPr>
              <w:t>循环切换（与P-10</w:t>
            </w:r>
            <w:r>
              <w:rPr>
                <w:rFonts w:asciiTheme="majorEastAsia" w:eastAsiaTheme="majorEastAsia" w:hAnsiTheme="majorEastAsia" w:cs="宋体" w:hint="eastAsia"/>
                <w:sz w:val="18"/>
                <w:szCs w:val="18"/>
              </w:rPr>
              <w:t>项</w:t>
            </w:r>
            <w:r>
              <w:rPr>
                <w:rFonts w:asciiTheme="majorEastAsia" w:eastAsiaTheme="majorEastAsia" w:hAnsiTheme="majorEastAsia" w:cs="宋体"/>
                <w:sz w:val="18"/>
                <w:szCs w:val="18"/>
              </w:rPr>
              <w:t>同步）。</w:t>
            </w:r>
          </w:p>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sidR="004F3DE2">
              <w:rPr>
                <w:rFonts w:asciiTheme="majorEastAsia" w:eastAsiaTheme="majorEastAsia" w:hAnsiTheme="majorEastAsia" w:cs="宋体" w:hint="eastAsia"/>
                <w:sz w:val="18"/>
                <w:szCs w:val="18"/>
              </w:rPr>
              <w:t>按</w:t>
            </w:r>
            <w:r>
              <w:rPr>
                <w:rFonts w:asciiTheme="majorEastAsia" w:eastAsiaTheme="majorEastAsia" w:hAnsiTheme="majorEastAsia" w:cs="宋体" w:hint="eastAsia"/>
                <w:sz w:val="18"/>
                <w:szCs w:val="18"/>
              </w:rPr>
              <w:t>查看</w:t>
            </w:r>
            <w:r>
              <w:rPr>
                <w:rFonts w:asciiTheme="majorEastAsia" w:eastAsiaTheme="majorEastAsia" w:hAnsiTheme="majorEastAsia"/>
                <w:kern w:val="1"/>
                <w:sz w:val="18"/>
                <w:szCs w:val="18"/>
              </w:rPr>
              <w:t>传感器</w:t>
            </w:r>
            <w:r>
              <w:rPr>
                <w:rFonts w:asciiTheme="majorEastAsia" w:eastAsiaTheme="majorEastAsia" w:hAnsiTheme="majorEastAsia" w:hint="eastAsia"/>
                <w:kern w:val="1"/>
                <w:sz w:val="18"/>
                <w:szCs w:val="18"/>
              </w:rPr>
              <w:t>的实时</w:t>
            </w:r>
            <w:r>
              <w:rPr>
                <w:rFonts w:asciiTheme="majorEastAsia" w:eastAsiaTheme="majorEastAsia" w:hAnsiTheme="majorEastAsia"/>
                <w:kern w:val="1"/>
                <w:sz w:val="18"/>
                <w:szCs w:val="18"/>
              </w:rPr>
              <w:t>感应值</w:t>
            </w:r>
            <w:r>
              <w:rPr>
                <w:rFonts w:asciiTheme="majorEastAsia" w:eastAsiaTheme="majorEastAsia" w:hAnsiTheme="majorEastAsia" w:hint="eastAsia"/>
                <w:kern w:val="1"/>
                <w:sz w:val="18"/>
                <w:szCs w:val="18"/>
              </w:rPr>
              <w:t>和当前阈值。</w:t>
            </w:r>
          </w:p>
        </w:tc>
      </w:tr>
      <w:tr w:rsidR="005B7AC2" w:rsidTr="00FE588E">
        <w:trPr>
          <w:jc w:val="center"/>
        </w:trPr>
        <w:tc>
          <w:tcPr>
            <w:tcW w:w="709" w:type="dxa"/>
            <w:vAlign w:val="center"/>
          </w:tcPr>
          <w:p w:rsidR="005B7AC2" w:rsidRDefault="005B7AC2" w:rsidP="005B7AC2">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10</w:t>
            </w:r>
          </w:p>
        </w:tc>
        <w:tc>
          <w:tcPr>
            <w:tcW w:w="1189" w:type="dxa"/>
            <w:vAlign w:val="center"/>
          </w:tcPr>
          <w:p w:rsidR="005B7AC2" w:rsidRDefault="005B7AC2" w:rsidP="005B7AC2">
            <w:pPr>
              <w:widowControl/>
              <w:jc w:val="center"/>
              <w:rPr>
                <w:rFonts w:asciiTheme="majorEastAsia" w:eastAsiaTheme="majorEastAsia" w:hAnsiTheme="majorEastAsia"/>
                <w:noProof/>
                <w:sz w:val="18"/>
                <w:szCs w:val="18"/>
              </w:rPr>
            </w:pPr>
            <w:r>
              <w:rPr>
                <w:rFonts w:asciiTheme="majorEastAsia" w:eastAsiaTheme="majorEastAsia" w:hAnsiTheme="majorEastAsia" w:cs="宋体" w:hint="eastAsia"/>
                <w:noProof/>
                <w:sz w:val="18"/>
                <w:szCs w:val="18"/>
              </w:rPr>
              <w:drawing>
                <wp:inline distT="0" distB="0" distL="0" distR="0" wp14:anchorId="70542A8B" wp14:editId="67F111FA">
                  <wp:extent cx="540000" cy="5400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5B7AC2" w:rsidRDefault="005B7AC2" w:rsidP="005B7AC2">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牙齿高度键/步进电机键</w:t>
            </w:r>
          </w:p>
        </w:tc>
        <w:tc>
          <w:tcPr>
            <w:tcW w:w="5683" w:type="dxa"/>
            <w:vAlign w:val="center"/>
          </w:tcPr>
          <w:p w:rsidR="005B7AC2" w:rsidRDefault="005B7AC2" w:rsidP="005B7AC2">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下，短</w:t>
            </w:r>
            <w:r>
              <w:rPr>
                <w:rFonts w:asciiTheme="majorEastAsia" w:eastAsiaTheme="majorEastAsia" w:hAnsiTheme="majorEastAsia" w:cs="宋体" w:hint="eastAsia"/>
                <w:sz w:val="18"/>
                <w:szCs w:val="18"/>
              </w:rPr>
              <w:t>按实现薄料、中厚料、厚料的</w:t>
            </w:r>
            <w:r>
              <w:rPr>
                <w:rFonts w:asciiTheme="majorEastAsia" w:eastAsiaTheme="majorEastAsia" w:hAnsiTheme="majorEastAsia" w:cs="宋体"/>
                <w:sz w:val="18"/>
                <w:szCs w:val="18"/>
              </w:rPr>
              <w:t>循环切换。</w:t>
            </w:r>
          </w:p>
          <w:p w:rsidR="005B7AC2" w:rsidRDefault="005B7AC2" w:rsidP="005B7AC2">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hint="eastAsia"/>
                <w:sz w:val="18"/>
                <w:szCs w:val="18"/>
              </w:rPr>
              <w:t>按进入模式参数与压脚轻抬调节界面</w:t>
            </w:r>
            <w:r>
              <w:rPr>
                <w:rFonts w:asciiTheme="majorEastAsia" w:eastAsiaTheme="majorEastAsia" w:hAnsiTheme="majorEastAsia" w:hint="eastAsia"/>
                <w:kern w:val="1"/>
                <w:sz w:val="18"/>
                <w:szCs w:val="18"/>
              </w:rPr>
              <w:t>。</w:t>
            </w:r>
          </w:p>
        </w:tc>
      </w:tr>
      <w:tr w:rsidR="005B7AC2" w:rsidTr="00FE588E">
        <w:trPr>
          <w:jc w:val="center"/>
        </w:trPr>
        <w:tc>
          <w:tcPr>
            <w:tcW w:w="709" w:type="dxa"/>
            <w:vAlign w:val="center"/>
          </w:tcPr>
          <w:p w:rsidR="005B7AC2" w:rsidRDefault="005B7AC2" w:rsidP="005B7AC2">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11</w:t>
            </w:r>
          </w:p>
        </w:tc>
        <w:tc>
          <w:tcPr>
            <w:tcW w:w="1189" w:type="dxa"/>
            <w:vAlign w:val="center"/>
          </w:tcPr>
          <w:p w:rsidR="005B7AC2" w:rsidRDefault="005B7AC2" w:rsidP="005B7AC2">
            <w:pPr>
              <w:widowControl/>
              <w:jc w:val="center"/>
              <w:rPr>
                <w:rFonts w:asciiTheme="majorEastAsia" w:eastAsiaTheme="majorEastAsia" w:hAnsiTheme="majorEastAsia"/>
                <w:noProof/>
                <w:sz w:val="18"/>
                <w:szCs w:val="18"/>
              </w:rPr>
            </w:pPr>
            <w:r>
              <w:rPr>
                <w:rFonts w:asciiTheme="majorEastAsia" w:eastAsiaTheme="majorEastAsia" w:hAnsiTheme="majorEastAsia"/>
                <w:noProof/>
                <w:sz w:val="18"/>
                <w:szCs w:val="18"/>
              </w:rPr>
              <w:drawing>
                <wp:inline distT="0" distB="0" distL="0" distR="0" wp14:anchorId="264B8AD9" wp14:editId="3B1A774E">
                  <wp:extent cx="540000" cy="5400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5B7AC2" w:rsidRDefault="005B7AC2" w:rsidP="005B7AC2">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压脚高度键/踏板键</w:t>
            </w:r>
          </w:p>
        </w:tc>
        <w:tc>
          <w:tcPr>
            <w:tcW w:w="5683" w:type="dxa"/>
            <w:vAlign w:val="center"/>
          </w:tcPr>
          <w:p w:rsidR="005B7AC2" w:rsidRDefault="005B7AC2" w:rsidP="005B7AC2">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下，短</w:t>
            </w:r>
            <w:r>
              <w:rPr>
                <w:rFonts w:asciiTheme="majorEastAsia" w:eastAsiaTheme="majorEastAsia" w:hAnsiTheme="majorEastAsia" w:cs="宋体" w:hint="eastAsia"/>
                <w:sz w:val="18"/>
                <w:szCs w:val="18"/>
              </w:rPr>
              <w:t>按进入压脚高度界面调节</w:t>
            </w:r>
            <w:r>
              <w:rPr>
                <w:rFonts w:asciiTheme="majorEastAsia" w:eastAsiaTheme="majorEastAsia" w:hAnsiTheme="majorEastAsia" w:cs="宋体"/>
                <w:sz w:val="18"/>
                <w:szCs w:val="18"/>
              </w:rPr>
              <w:t>。</w:t>
            </w:r>
          </w:p>
          <w:p w:rsidR="005B7AC2" w:rsidRDefault="005B7AC2" w:rsidP="005B7AC2">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hint="eastAsia"/>
                <w:sz w:val="18"/>
                <w:szCs w:val="18"/>
              </w:rPr>
              <w:t>按进入踏板加速斜率调节参数</w:t>
            </w:r>
            <w:r>
              <w:rPr>
                <w:rFonts w:asciiTheme="majorEastAsia" w:eastAsiaTheme="majorEastAsia" w:hAnsiTheme="majorEastAsia" w:hint="eastAsia"/>
                <w:kern w:val="1"/>
                <w:sz w:val="18"/>
                <w:szCs w:val="18"/>
              </w:rPr>
              <w:t>。</w:t>
            </w:r>
          </w:p>
        </w:tc>
      </w:tr>
      <w:tr w:rsidR="00E77262" w:rsidTr="00FE588E">
        <w:trPr>
          <w:jc w:val="center"/>
        </w:trPr>
        <w:tc>
          <w:tcPr>
            <w:tcW w:w="709" w:type="dxa"/>
            <w:vAlign w:val="center"/>
          </w:tcPr>
          <w:p w:rsidR="00E77262" w:rsidRDefault="00E77262" w:rsidP="00E77262">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lastRenderedPageBreak/>
              <w:t>12</w:t>
            </w:r>
          </w:p>
        </w:tc>
        <w:tc>
          <w:tcPr>
            <w:tcW w:w="1189" w:type="dxa"/>
            <w:vAlign w:val="center"/>
          </w:tcPr>
          <w:p w:rsidR="00E77262" w:rsidRDefault="00E77262" w:rsidP="00E77262">
            <w:pPr>
              <w:widowControl/>
              <w:jc w:val="center"/>
              <w:rPr>
                <w:rFonts w:asciiTheme="majorEastAsia" w:eastAsiaTheme="majorEastAsia" w:hAnsiTheme="majorEastAsia"/>
                <w:noProof/>
                <w:sz w:val="18"/>
                <w:szCs w:val="18"/>
              </w:rPr>
            </w:pPr>
            <w:r>
              <w:rPr>
                <w:rFonts w:asciiTheme="majorEastAsia" w:eastAsiaTheme="majorEastAsia" w:hAnsiTheme="majorEastAsia"/>
                <w:noProof/>
                <w:sz w:val="18"/>
                <w:szCs w:val="18"/>
              </w:rPr>
              <w:drawing>
                <wp:inline distT="0" distB="0" distL="0" distR="0" wp14:anchorId="6B066856" wp14:editId="6FDDA7EC">
                  <wp:extent cx="540000" cy="54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486" w:type="dxa"/>
            <w:vAlign w:val="center"/>
          </w:tcPr>
          <w:p w:rsidR="00E77262" w:rsidRDefault="00E77262" w:rsidP="00E77262">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一键换款键</w:t>
            </w:r>
          </w:p>
        </w:tc>
        <w:tc>
          <w:tcPr>
            <w:tcW w:w="5683" w:type="dxa"/>
            <w:vAlign w:val="center"/>
          </w:tcPr>
          <w:p w:rsidR="00E77262" w:rsidRDefault="005B7AC2" w:rsidP="005B7AC2">
            <w:pPr>
              <w:widowControl/>
              <w:jc w:val="left"/>
              <w:rPr>
                <w:rFonts w:asciiTheme="majorEastAsia" w:eastAsiaTheme="majorEastAsia" w:hAnsiTheme="majorEastAsia" w:cs="宋体"/>
                <w:sz w:val="18"/>
                <w:szCs w:val="18"/>
              </w:rPr>
            </w:pPr>
            <w:r w:rsidRPr="005B7AC2">
              <w:rPr>
                <w:rFonts w:asciiTheme="majorEastAsia" w:eastAsiaTheme="majorEastAsia" w:hAnsiTheme="majorEastAsia" w:cs="宋体" w:hint="eastAsia"/>
                <w:sz w:val="18"/>
                <w:szCs w:val="18"/>
              </w:rPr>
              <w:t>一般模式界面下，</w:t>
            </w:r>
            <w:r>
              <w:rPr>
                <w:rFonts w:asciiTheme="majorEastAsia" w:eastAsiaTheme="majorEastAsia" w:hAnsiTheme="majorEastAsia" w:cs="宋体" w:hint="eastAsia"/>
                <w:sz w:val="18"/>
                <w:szCs w:val="18"/>
              </w:rPr>
              <w:t>短</w:t>
            </w:r>
            <w:r w:rsidRPr="005B7AC2">
              <w:rPr>
                <w:rFonts w:asciiTheme="majorEastAsia" w:eastAsiaTheme="majorEastAsia" w:hAnsiTheme="majorEastAsia" w:cs="宋体" w:hint="eastAsia"/>
                <w:sz w:val="18"/>
                <w:szCs w:val="18"/>
              </w:rPr>
              <w:t>按实现针织T恤、牛仔、夹克西裤、弹力布、无纺布模式的循环切换。</w:t>
            </w:r>
          </w:p>
        </w:tc>
      </w:tr>
    </w:tbl>
    <w:p w:rsidR="009859AE" w:rsidRPr="004F3DE2" w:rsidRDefault="009859AE">
      <w:pPr>
        <w:rPr>
          <w:rFonts w:asciiTheme="majorEastAsia" w:eastAsiaTheme="majorEastAsia" w:hAnsiTheme="majorEastAsia"/>
          <w:b/>
        </w:rPr>
      </w:pPr>
    </w:p>
    <w:p w:rsidR="009859AE" w:rsidRDefault="00B07ABB">
      <w:pPr>
        <w:rPr>
          <w:rFonts w:asciiTheme="majorEastAsia" w:eastAsiaTheme="majorEastAsia" w:hAnsiTheme="majorEastAsia"/>
          <w:b/>
        </w:rPr>
      </w:pPr>
      <w:r>
        <w:rPr>
          <w:rFonts w:asciiTheme="majorEastAsia" w:eastAsiaTheme="majorEastAsia" w:hAnsiTheme="majorEastAsia"/>
          <w:b/>
          <w:kern w:val="1"/>
          <w:szCs w:val="21"/>
        </w:rPr>
        <w:t>2</w:t>
      </w:r>
      <w:r>
        <w:rPr>
          <w:rFonts w:asciiTheme="majorEastAsia" w:eastAsiaTheme="majorEastAsia" w:hAnsiTheme="majorEastAsia" w:hint="eastAsia"/>
          <w:b/>
          <w:kern w:val="1"/>
          <w:szCs w:val="21"/>
        </w:rPr>
        <w:t>．特殊</w:t>
      </w:r>
      <w:r>
        <w:rPr>
          <w:rFonts w:asciiTheme="majorEastAsia" w:eastAsiaTheme="majorEastAsia" w:hAnsiTheme="majorEastAsia"/>
          <w:b/>
          <w:kern w:val="1"/>
          <w:szCs w:val="21"/>
        </w:rPr>
        <w:t>功能</w:t>
      </w:r>
      <w:r>
        <w:rPr>
          <w:rFonts w:asciiTheme="majorEastAsia" w:eastAsiaTheme="majorEastAsia" w:hAnsiTheme="majorEastAsia" w:hint="eastAsia"/>
          <w:b/>
          <w:kern w:val="1"/>
          <w:szCs w:val="21"/>
        </w:rPr>
        <w:t>操作</w:t>
      </w:r>
      <w:r>
        <w:rPr>
          <w:rFonts w:asciiTheme="majorEastAsia" w:eastAsiaTheme="majorEastAsia" w:hAnsiTheme="majorEastAsia"/>
          <w:b/>
          <w:kern w:val="1"/>
          <w:szCs w:val="21"/>
        </w:rPr>
        <w:t>说明</w:t>
      </w:r>
    </w:p>
    <w:tbl>
      <w:tblPr>
        <w:tblStyle w:val="a5"/>
        <w:tblW w:w="9209" w:type="dxa"/>
        <w:jc w:val="center"/>
        <w:tblLook w:val="04A0" w:firstRow="1" w:lastRow="0" w:firstColumn="1" w:lastColumn="0" w:noHBand="0" w:noVBand="1"/>
      </w:tblPr>
      <w:tblGrid>
        <w:gridCol w:w="704"/>
        <w:gridCol w:w="1843"/>
        <w:gridCol w:w="6662"/>
      </w:tblGrid>
      <w:tr w:rsidR="009859AE" w:rsidTr="003647B6">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序号</w:t>
            </w:r>
          </w:p>
        </w:tc>
        <w:tc>
          <w:tcPr>
            <w:tcW w:w="1843"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功能名称</w:t>
            </w:r>
          </w:p>
        </w:tc>
        <w:tc>
          <w:tcPr>
            <w:tcW w:w="6662"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功能说明</w:t>
            </w:r>
          </w:p>
        </w:tc>
      </w:tr>
      <w:tr w:rsidR="009859AE" w:rsidTr="003647B6">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1</w:t>
            </w:r>
          </w:p>
        </w:tc>
        <w:tc>
          <w:tcPr>
            <w:tcW w:w="1843" w:type="dxa"/>
            <w:vAlign w:val="center"/>
          </w:tcPr>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hint="eastAsia"/>
                <w:kern w:val="1"/>
                <w:sz w:val="18"/>
                <w:szCs w:val="18"/>
              </w:rPr>
              <w:t>恢复</w:t>
            </w:r>
            <w:r>
              <w:rPr>
                <w:rFonts w:asciiTheme="majorEastAsia" w:eastAsiaTheme="majorEastAsia" w:hAnsiTheme="majorEastAsia"/>
                <w:kern w:val="1"/>
                <w:sz w:val="18"/>
                <w:szCs w:val="18"/>
              </w:rPr>
              <w:t>出厂设置</w:t>
            </w:r>
          </w:p>
        </w:tc>
        <w:tc>
          <w:tcPr>
            <w:tcW w:w="6662" w:type="dxa"/>
          </w:tcPr>
          <w:p w:rsidR="009859AE" w:rsidRDefault="00B07ABB" w:rsidP="00157C84">
            <w:pPr>
              <w:jc w:val="left"/>
              <w:textAlignment w:val="center"/>
              <w:rPr>
                <w:rFonts w:asciiTheme="majorEastAsia" w:eastAsiaTheme="majorEastAsia" w:hAnsiTheme="majorEastAsia"/>
                <w:sz w:val="18"/>
                <w:szCs w:val="18"/>
              </w:rPr>
            </w:pPr>
            <w:r>
              <w:rPr>
                <w:rFonts w:asciiTheme="majorEastAsia" w:eastAsiaTheme="majorEastAsia" w:hAnsiTheme="majorEastAsia" w:hint="eastAsia"/>
                <w:kern w:val="1"/>
                <w:sz w:val="18"/>
                <w:szCs w:val="18"/>
              </w:rPr>
              <w:t>开机后</w:t>
            </w:r>
            <w:r w:rsidR="004F3DE2">
              <w:rPr>
                <w:rFonts w:asciiTheme="majorEastAsia" w:eastAsiaTheme="majorEastAsia" w:hAnsiTheme="majorEastAsia" w:hint="eastAsia"/>
                <w:kern w:val="1"/>
                <w:sz w:val="18"/>
                <w:szCs w:val="18"/>
              </w:rPr>
              <w:t>，</w:t>
            </w:r>
            <w:r>
              <w:rPr>
                <w:rFonts w:asciiTheme="majorEastAsia" w:eastAsiaTheme="majorEastAsia" w:hAnsiTheme="majorEastAsia"/>
                <w:sz w:val="18"/>
                <w:szCs w:val="18"/>
              </w:rPr>
              <w:t>同时按住</w:t>
            </w:r>
            <w:r w:rsidR="004F3DE2">
              <w:rPr>
                <w:rFonts w:asciiTheme="majorEastAsia" w:eastAsiaTheme="majorEastAsia" w:hAnsiTheme="majorEastAsia" w:hint="eastAsia"/>
                <w:sz w:val="18"/>
                <w:szCs w:val="18"/>
              </w:rPr>
              <w:t xml:space="preserve"> </w:t>
            </w:r>
            <w:r w:rsidR="004F3DE2">
              <w:rPr>
                <w:rFonts w:asciiTheme="majorEastAsia" w:eastAsiaTheme="majorEastAsia" w:hAnsiTheme="majorEastAsia" w:cs="宋体"/>
                <w:noProof/>
                <w:sz w:val="18"/>
                <w:szCs w:val="18"/>
              </w:rPr>
              <w:drawing>
                <wp:inline distT="0" distB="0" distL="0" distR="0" wp14:anchorId="71E1CB71" wp14:editId="7E46AC00">
                  <wp:extent cx="432000" cy="432000"/>
                  <wp:effectExtent l="0" t="0" r="6350" b="635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4F3DE2">
              <w:rPr>
                <w:rFonts w:asciiTheme="majorEastAsia" w:eastAsiaTheme="majorEastAsia" w:hAnsiTheme="majorEastAsia" w:hint="eastAsia"/>
                <w:sz w:val="18"/>
                <w:szCs w:val="18"/>
              </w:rPr>
              <w:t xml:space="preserve"> </w:t>
            </w:r>
            <w:r>
              <w:rPr>
                <w:rFonts w:asciiTheme="majorEastAsia" w:eastAsiaTheme="majorEastAsia" w:hAnsiTheme="majorEastAsia" w:hint="eastAsia"/>
                <w:kern w:val="1"/>
                <w:sz w:val="18"/>
                <w:szCs w:val="18"/>
              </w:rPr>
              <w:t>+</w:t>
            </w:r>
            <w:r w:rsidR="004F3DE2">
              <w:rPr>
                <w:rFonts w:asciiTheme="majorEastAsia" w:eastAsiaTheme="majorEastAsia" w:hAnsiTheme="majorEastAsia"/>
                <w:kern w:val="1"/>
                <w:sz w:val="18"/>
                <w:szCs w:val="18"/>
              </w:rPr>
              <w:t xml:space="preserve"> </w:t>
            </w:r>
            <w:r w:rsidR="004F3DE2">
              <w:rPr>
                <w:rFonts w:asciiTheme="majorEastAsia" w:eastAsiaTheme="majorEastAsia" w:hAnsiTheme="majorEastAsia" w:cs="宋体"/>
                <w:noProof/>
                <w:sz w:val="18"/>
                <w:szCs w:val="18"/>
              </w:rPr>
              <w:drawing>
                <wp:inline distT="0" distB="0" distL="0" distR="0" wp14:anchorId="0D481E7A" wp14:editId="22C5F55B">
                  <wp:extent cx="432000" cy="432000"/>
                  <wp:effectExtent l="0" t="0" r="635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4F3DE2">
              <w:rPr>
                <w:rFonts w:asciiTheme="majorEastAsia" w:eastAsiaTheme="majorEastAsia" w:hAnsiTheme="majorEastAsia"/>
                <w:kern w:val="1"/>
                <w:sz w:val="18"/>
                <w:szCs w:val="18"/>
              </w:rPr>
              <w:t xml:space="preserve"> </w:t>
            </w:r>
            <w:r>
              <w:rPr>
                <w:rFonts w:asciiTheme="majorEastAsia" w:eastAsiaTheme="majorEastAsia" w:hAnsiTheme="majorEastAsia" w:hint="eastAsia"/>
                <w:sz w:val="18"/>
                <w:szCs w:val="18"/>
              </w:rPr>
              <w:t>即可</w:t>
            </w:r>
            <w:r>
              <w:rPr>
                <w:rFonts w:asciiTheme="majorEastAsia" w:eastAsiaTheme="majorEastAsia" w:hAnsiTheme="majorEastAsia"/>
                <w:sz w:val="18"/>
                <w:szCs w:val="18"/>
              </w:rPr>
              <w:t>恢复出厂设置</w:t>
            </w:r>
            <w:r>
              <w:rPr>
                <w:rFonts w:asciiTheme="majorEastAsia" w:eastAsiaTheme="majorEastAsia" w:hAnsiTheme="majorEastAsia" w:hint="eastAsia"/>
                <w:sz w:val="18"/>
                <w:szCs w:val="18"/>
              </w:rPr>
              <w:t>。</w:t>
            </w:r>
          </w:p>
        </w:tc>
      </w:tr>
      <w:tr w:rsidR="009859AE" w:rsidTr="003647B6">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2</w:t>
            </w:r>
          </w:p>
        </w:tc>
        <w:tc>
          <w:tcPr>
            <w:tcW w:w="1843" w:type="dxa"/>
            <w:vAlign w:val="center"/>
          </w:tcPr>
          <w:p w:rsidR="009859AE" w:rsidRDefault="00B07ABB">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整机调试界面</w:t>
            </w:r>
          </w:p>
        </w:tc>
        <w:tc>
          <w:tcPr>
            <w:tcW w:w="6662" w:type="dxa"/>
            <w:vAlign w:val="center"/>
          </w:tcPr>
          <w:p w:rsidR="009859AE" w:rsidRDefault="00B07ABB" w:rsidP="00157C84">
            <w:pPr>
              <w:jc w:val="left"/>
              <w:textAlignment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开机后</w:t>
            </w:r>
            <w:r w:rsidR="003647B6">
              <w:rPr>
                <w:rFonts w:asciiTheme="majorEastAsia" w:eastAsiaTheme="majorEastAsia" w:hAnsiTheme="majorEastAsia" w:hint="eastAsia"/>
                <w:kern w:val="1"/>
                <w:sz w:val="18"/>
                <w:szCs w:val="18"/>
              </w:rPr>
              <w:t>,</w:t>
            </w:r>
            <w:r>
              <w:rPr>
                <w:rFonts w:asciiTheme="majorEastAsia" w:eastAsiaTheme="majorEastAsia" w:hAnsiTheme="majorEastAsia"/>
                <w:kern w:val="1"/>
                <w:sz w:val="18"/>
                <w:szCs w:val="18"/>
              </w:rPr>
              <w:t>同时按住</w:t>
            </w:r>
            <w:r w:rsidR="003647B6">
              <w:rPr>
                <w:rFonts w:asciiTheme="majorEastAsia" w:eastAsiaTheme="majorEastAsia" w:hAnsiTheme="majorEastAsia" w:hint="eastAsia"/>
                <w:kern w:val="1"/>
                <w:sz w:val="18"/>
                <w:szCs w:val="18"/>
              </w:rPr>
              <w:t xml:space="preserve"> </w:t>
            </w:r>
            <w:r w:rsidR="003647B6">
              <w:rPr>
                <w:rFonts w:asciiTheme="majorEastAsia" w:eastAsiaTheme="majorEastAsia" w:hAnsiTheme="majorEastAsia" w:cs="宋体"/>
                <w:noProof/>
                <w:sz w:val="18"/>
                <w:szCs w:val="18"/>
              </w:rPr>
              <w:drawing>
                <wp:inline distT="0" distB="0" distL="0" distR="0" wp14:anchorId="792B9538" wp14:editId="18088DA4">
                  <wp:extent cx="432000" cy="43200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3647B6">
              <w:rPr>
                <w:rFonts w:asciiTheme="majorEastAsia" w:eastAsiaTheme="majorEastAsia" w:hAnsiTheme="majorEastAsia"/>
                <w:kern w:val="1"/>
                <w:sz w:val="18"/>
                <w:szCs w:val="18"/>
              </w:rPr>
              <w:t xml:space="preserve"> </w:t>
            </w:r>
            <w:r>
              <w:rPr>
                <w:rFonts w:asciiTheme="majorEastAsia" w:eastAsiaTheme="majorEastAsia" w:hAnsiTheme="majorEastAsia"/>
                <w:kern w:val="1"/>
                <w:sz w:val="18"/>
                <w:szCs w:val="18"/>
              </w:rPr>
              <w:t>+</w:t>
            </w:r>
            <w:r w:rsidR="003647B6">
              <w:rPr>
                <w:rFonts w:asciiTheme="majorEastAsia" w:eastAsiaTheme="majorEastAsia" w:hAnsiTheme="majorEastAsia"/>
                <w:kern w:val="1"/>
                <w:sz w:val="18"/>
                <w:szCs w:val="18"/>
              </w:rPr>
              <w:t xml:space="preserve"> </w:t>
            </w:r>
            <w:r w:rsidR="003647B6">
              <w:rPr>
                <w:rFonts w:asciiTheme="majorEastAsia" w:eastAsiaTheme="majorEastAsia" w:hAnsiTheme="majorEastAsia" w:cs="宋体"/>
                <w:noProof/>
                <w:sz w:val="18"/>
                <w:szCs w:val="18"/>
              </w:rPr>
              <w:drawing>
                <wp:inline distT="0" distB="0" distL="0" distR="0" wp14:anchorId="6B89771F" wp14:editId="13ABD60D">
                  <wp:extent cx="432000" cy="432000"/>
                  <wp:effectExtent l="0" t="0" r="635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3647B6">
              <w:rPr>
                <w:rFonts w:asciiTheme="majorEastAsia" w:eastAsiaTheme="majorEastAsia" w:hAnsiTheme="majorEastAsia" w:hint="eastAsia"/>
                <w:kern w:val="1"/>
                <w:sz w:val="18"/>
                <w:szCs w:val="18"/>
              </w:rPr>
              <w:t xml:space="preserve"> </w:t>
            </w:r>
            <w:r>
              <w:rPr>
                <w:rFonts w:asciiTheme="majorEastAsia" w:eastAsiaTheme="majorEastAsia" w:hAnsiTheme="majorEastAsia" w:hint="eastAsia"/>
                <w:kern w:val="1"/>
                <w:sz w:val="18"/>
                <w:szCs w:val="18"/>
              </w:rPr>
              <w:t>进入整机调试界面。</w:t>
            </w:r>
          </w:p>
        </w:tc>
      </w:tr>
      <w:tr w:rsidR="009859AE" w:rsidTr="003647B6">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3</w:t>
            </w:r>
          </w:p>
        </w:tc>
        <w:tc>
          <w:tcPr>
            <w:tcW w:w="1843" w:type="dxa"/>
            <w:vAlign w:val="center"/>
          </w:tcPr>
          <w:p w:rsidR="009859AE" w:rsidRDefault="00B07ABB">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布料识别模式</w:t>
            </w:r>
          </w:p>
        </w:tc>
        <w:tc>
          <w:tcPr>
            <w:tcW w:w="6662" w:type="dxa"/>
          </w:tcPr>
          <w:p w:rsidR="009859AE" w:rsidRDefault="00B07ABB" w:rsidP="00157C84">
            <w:pPr>
              <w:jc w:val="left"/>
              <w:textAlignment w:val="center"/>
              <w:rPr>
                <w:rFonts w:asciiTheme="majorEastAsia" w:eastAsiaTheme="majorEastAsia" w:hAnsiTheme="majorEastAsia" w:cs="宋体"/>
                <w:sz w:val="18"/>
                <w:szCs w:val="18"/>
              </w:rPr>
            </w:pPr>
            <w:r>
              <w:rPr>
                <w:rFonts w:asciiTheme="majorEastAsia" w:eastAsiaTheme="majorEastAsia" w:hAnsiTheme="majorEastAsia"/>
                <w:kern w:val="1"/>
                <w:sz w:val="18"/>
                <w:szCs w:val="18"/>
              </w:rPr>
              <w:t>第一</w:t>
            </w:r>
            <w:r w:rsidRPr="00157C84">
              <w:rPr>
                <w:rFonts w:asciiTheme="majorEastAsia" w:eastAsiaTheme="majorEastAsia" w:hAnsiTheme="majorEastAsia" w:cs="宋体"/>
                <w:sz w:val="18"/>
                <w:szCs w:val="18"/>
              </w:rPr>
              <w:t>步：</w:t>
            </w:r>
            <w:r w:rsidR="00157C84" w:rsidRPr="00157C84">
              <w:rPr>
                <w:rFonts w:asciiTheme="majorEastAsia" w:eastAsiaTheme="majorEastAsia" w:hAnsiTheme="majorEastAsia" w:cs="宋体" w:hint="eastAsia"/>
                <w:sz w:val="18"/>
                <w:szCs w:val="18"/>
              </w:rPr>
              <w:t>在一般模式</w:t>
            </w:r>
            <w:r w:rsidR="00157C84">
              <w:rPr>
                <w:rFonts w:asciiTheme="majorEastAsia" w:eastAsiaTheme="majorEastAsia" w:hAnsiTheme="majorEastAsia" w:cs="宋体" w:hint="eastAsia"/>
                <w:sz w:val="18"/>
                <w:szCs w:val="18"/>
              </w:rPr>
              <w:t>界面</w:t>
            </w:r>
            <w:r w:rsidR="00157C84" w:rsidRPr="00157C84">
              <w:rPr>
                <w:rFonts w:asciiTheme="majorEastAsia" w:eastAsiaTheme="majorEastAsia" w:hAnsiTheme="majorEastAsia" w:cs="宋体" w:hint="eastAsia"/>
                <w:sz w:val="18"/>
                <w:szCs w:val="18"/>
              </w:rPr>
              <w:t>下</w:t>
            </w:r>
            <w:r w:rsidR="00D851A9">
              <w:rPr>
                <w:rFonts w:asciiTheme="majorEastAsia" w:eastAsiaTheme="majorEastAsia" w:hAnsiTheme="majorEastAsia" w:cs="宋体" w:hint="eastAsia"/>
                <w:sz w:val="18"/>
                <w:szCs w:val="18"/>
              </w:rPr>
              <w:t>，</w:t>
            </w:r>
            <w:r w:rsidR="00157C84" w:rsidRPr="00157C84">
              <w:rPr>
                <w:rFonts w:asciiTheme="majorEastAsia" w:eastAsiaTheme="majorEastAsia" w:hAnsiTheme="majorEastAsia" w:cs="宋体" w:hint="eastAsia"/>
                <w:sz w:val="18"/>
                <w:szCs w:val="18"/>
              </w:rPr>
              <w:t xml:space="preserve">长按 </w:t>
            </w:r>
            <w:r w:rsidR="00157C84" w:rsidRPr="00157C84">
              <w:rPr>
                <w:rFonts w:asciiTheme="majorEastAsia" w:eastAsiaTheme="majorEastAsia" w:hAnsiTheme="majorEastAsia" w:cs="宋体"/>
                <w:sz w:val="18"/>
                <w:szCs w:val="18"/>
              </w:rPr>
              <w:drawing>
                <wp:inline distT="0" distB="0" distL="0" distR="0" wp14:anchorId="2A9B61F1" wp14:editId="26092ABA">
                  <wp:extent cx="429260" cy="429260"/>
                  <wp:effectExtent l="0" t="0" r="889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r w:rsidR="00157C84" w:rsidRPr="00157C84">
              <w:rPr>
                <w:rFonts w:asciiTheme="majorEastAsia" w:eastAsiaTheme="majorEastAsia" w:hAnsiTheme="majorEastAsia" w:cs="宋体" w:hint="eastAsia"/>
                <w:sz w:val="18"/>
                <w:szCs w:val="18"/>
              </w:rPr>
              <w:t xml:space="preserve"> 进入布料识别模式，确保传感器无遮挡；</w:t>
            </w:r>
          </w:p>
          <w:p w:rsidR="009859AE" w:rsidRDefault="00B07ABB" w:rsidP="00157C84">
            <w:pPr>
              <w:jc w:val="left"/>
              <w:textAlignment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第二步：按</w:t>
            </w:r>
            <w:r w:rsidR="003647B6">
              <w:rPr>
                <w:rFonts w:asciiTheme="majorEastAsia" w:eastAsiaTheme="majorEastAsia" w:hAnsiTheme="majorEastAsia" w:cs="宋体" w:hint="eastAsia"/>
                <w:sz w:val="18"/>
                <w:szCs w:val="18"/>
              </w:rPr>
              <w:t xml:space="preserve"> </w:t>
            </w:r>
            <w:r w:rsidR="003647B6">
              <w:rPr>
                <w:rFonts w:asciiTheme="majorEastAsia" w:eastAsiaTheme="majorEastAsia" w:hAnsiTheme="majorEastAsia" w:cs="宋体"/>
                <w:noProof/>
                <w:sz w:val="18"/>
                <w:szCs w:val="18"/>
              </w:rPr>
              <w:drawing>
                <wp:inline distT="0" distB="0" distL="0" distR="0" wp14:anchorId="6B63C273" wp14:editId="6D279349">
                  <wp:extent cx="432000" cy="432000"/>
                  <wp:effectExtent l="0" t="0" r="635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3647B6">
              <w:rPr>
                <w:rFonts w:asciiTheme="majorEastAsia" w:eastAsiaTheme="majorEastAsia" w:hAnsiTheme="majorEastAsia" w:cs="宋体" w:hint="eastAsia"/>
                <w:sz w:val="18"/>
                <w:szCs w:val="18"/>
              </w:rPr>
              <w:t xml:space="preserve"> </w:t>
            </w:r>
            <w:r>
              <w:rPr>
                <w:rFonts w:asciiTheme="majorEastAsia" w:eastAsiaTheme="majorEastAsia" w:hAnsiTheme="majorEastAsia" w:cs="宋体" w:hint="eastAsia"/>
                <w:sz w:val="18"/>
                <w:szCs w:val="18"/>
              </w:rPr>
              <w:t>键确认，进入布料模式选择，选择后按</w:t>
            </w:r>
            <w:r w:rsidR="003647B6">
              <w:rPr>
                <w:rFonts w:asciiTheme="majorEastAsia" w:eastAsiaTheme="majorEastAsia" w:hAnsiTheme="majorEastAsia" w:cs="宋体" w:hint="eastAsia"/>
                <w:sz w:val="18"/>
                <w:szCs w:val="18"/>
              </w:rPr>
              <w:t xml:space="preserve"> </w:t>
            </w:r>
            <w:r w:rsidR="003647B6">
              <w:rPr>
                <w:rFonts w:asciiTheme="majorEastAsia" w:eastAsiaTheme="majorEastAsia" w:hAnsiTheme="majorEastAsia" w:cs="宋体"/>
                <w:noProof/>
                <w:sz w:val="18"/>
                <w:szCs w:val="18"/>
              </w:rPr>
              <w:drawing>
                <wp:inline distT="0" distB="0" distL="0" distR="0" wp14:anchorId="48FEB37E" wp14:editId="6E38C3A9">
                  <wp:extent cx="432000" cy="432000"/>
                  <wp:effectExtent l="0" t="0" r="635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3647B6">
              <w:rPr>
                <w:rFonts w:asciiTheme="majorEastAsia" w:eastAsiaTheme="majorEastAsia" w:hAnsiTheme="majorEastAsia" w:cs="宋体"/>
                <w:sz w:val="18"/>
                <w:szCs w:val="18"/>
              </w:rPr>
              <w:t xml:space="preserve"> </w:t>
            </w:r>
            <w:r>
              <w:rPr>
                <w:rFonts w:asciiTheme="majorEastAsia" w:eastAsiaTheme="majorEastAsia" w:hAnsiTheme="majorEastAsia" w:cs="宋体" w:hint="eastAsia"/>
                <w:sz w:val="18"/>
                <w:szCs w:val="18"/>
              </w:rPr>
              <w:t>键进行确认；</w:t>
            </w:r>
          </w:p>
          <w:p w:rsidR="009859AE" w:rsidRDefault="00B07ABB" w:rsidP="00157C84">
            <w:pPr>
              <w:jc w:val="left"/>
              <w:textAlignment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第三步：等待几秒，跳出布料识别成功界面后，布料识别成功。</w:t>
            </w:r>
          </w:p>
        </w:tc>
      </w:tr>
      <w:tr w:rsidR="00D851A9" w:rsidTr="003647B6">
        <w:trPr>
          <w:jc w:val="center"/>
        </w:trPr>
        <w:tc>
          <w:tcPr>
            <w:tcW w:w="704" w:type="dxa"/>
            <w:vAlign w:val="center"/>
          </w:tcPr>
          <w:p w:rsidR="00D851A9" w:rsidRDefault="00D851A9" w:rsidP="00D851A9">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4</w:t>
            </w:r>
          </w:p>
        </w:tc>
        <w:tc>
          <w:tcPr>
            <w:tcW w:w="1843" w:type="dxa"/>
            <w:vAlign w:val="center"/>
          </w:tcPr>
          <w:p w:rsidR="00D851A9" w:rsidRPr="00157C84" w:rsidRDefault="00D851A9" w:rsidP="00D851A9">
            <w:pPr>
              <w:widowControl/>
              <w:jc w:val="left"/>
              <w:rPr>
                <w:rFonts w:asciiTheme="majorEastAsia" w:eastAsiaTheme="majorEastAsia" w:hAnsiTheme="majorEastAsia"/>
                <w:sz w:val="18"/>
                <w:szCs w:val="18"/>
              </w:rPr>
            </w:pPr>
            <w:r w:rsidRPr="00157C84">
              <w:rPr>
                <w:rFonts w:asciiTheme="majorEastAsia" w:eastAsiaTheme="majorEastAsia" w:hAnsiTheme="majorEastAsia" w:hint="eastAsia"/>
                <w:sz w:val="18"/>
                <w:szCs w:val="18"/>
              </w:rPr>
              <w:t>压脚高度调整</w:t>
            </w:r>
          </w:p>
        </w:tc>
        <w:tc>
          <w:tcPr>
            <w:tcW w:w="6662" w:type="dxa"/>
            <w:vAlign w:val="center"/>
          </w:tcPr>
          <w:p w:rsidR="00D851A9" w:rsidRPr="00D851A9" w:rsidRDefault="00D851A9" w:rsidP="00603488">
            <w:pPr>
              <w:jc w:val="left"/>
              <w:textAlignment w:val="center"/>
              <w:rPr>
                <w:rFonts w:asciiTheme="majorEastAsia" w:eastAsiaTheme="majorEastAsia" w:hAnsiTheme="majorEastAsia"/>
                <w:sz w:val="18"/>
                <w:szCs w:val="18"/>
              </w:rPr>
            </w:pPr>
            <w:r w:rsidRPr="00D851A9">
              <w:rPr>
                <w:rFonts w:asciiTheme="majorEastAsia" w:eastAsiaTheme="majorEastAsia" w:hAnsiTheme="majorEastAsia" w:hint="eastAsia"/>
                <w:sz w:val="18"/>
                <w:szCs w:val="18"/>
              </w:rPr>
              <w:t>第一步：在一般模式界面下</w:t>
            </w:r>
            <w:r>
              <w:rPr>
                <w:rFonts w:asciiTheme="majorEastAsia" w:eastAsiaTheme="majorEastAsia" w:hAnsiTheme="majorEastAsia" w:hint="eastAsia"/>
                <w:sz w:val="18"/>
                <w:szCs w:val="18"/>
              </w:rPr>
              <w:t>，</w:t>
            </w:r>
            <w:r w:rsidRPr="00D851A9">
              <w:rPr>
                <w:rFonts w:asciiTheme="majorEastAsia" w:eastAsiaTheme="majorEastAsia" w:hAnsiTheme="majorEastAsia" w:cs="宋体" w:hint="eastAsia"/>
                <w:sz w:val="18"/>
                <w:szCs w:val="18"/>
              </w:rPr>
              <w:t>按</w:t>
            </w:r>
            <w:r w:rsidR="00B273B4">
              <w:rPr>
                <w:rFonts w:asciiTheme="majorEastAsia" w:eastAsiaTheme="majorEastAsia" w:hAnsiTheme="majorEastAsia" w:cs="宋体" w:hint="eastAsia"/>
                <w:sz w:val="18"/>
                <w:szCs w:val="18"/>
              </w:rPr>
              <w:t xml:space="preserve"> </w:t>
            </w:r>
            <w:r w:rsidR="00B273B4">
              <w:rPr>
                <w:noProof/>
              </w:rPr>
              <w:drawing>
                <wp:inline distT="0" distB="0" distL="0" distR="0" wp14:anchorId="099D65E9" wp14:editId="26030070">
                  <wp:extent cx="431800" cy="431800"/>
                  <wp:effectExtent l="0" t="0" r="6350" b="6350"/>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00B273B4">
              <w:rPr>
                <w:rFonts w:asciiTheme="majorEastAsia" w:eastAsiaTheme="majorEastAsia" w:hAnsiTheme="majorEastAsia" w:cs="宋体" w:hint="eastAsia"/>
                <w:sz w:val="18"/>
                <w:szCs w:val="18"/>
              </w:rPr>
              <w:t xml:space="preserve"> </w:t>
            </w:r>
            <w:r w:rsidRPr="00D851A9">
              <w:rPr>
                <w:rFonts w:asciiTheme="majorEastAsia" w:eastAsiaTheme="majorEastAsia" w:hAnsiTheme="majorEastAsia" w:cs="宋体" w:hint="eastAsia"/>
                <w:sz w:val="18"/>
                <w:szCs w:val="18"/>
              </w:rPr>
              <w:t>键</w:t>
            </w:r>
            <w:r w:rsidRPr="00D851A9">
              <w:rPr>
                <w:rFonts w:asciiTheme="majorEastAsia" w:eastAsiaTheme="majorEastAsia" w:hAnsiTheme="majorEastAsia" w:hint="eastAsia"/>
                <w:sz w:val="18"/>
                <w:szCs w:val="18"/>
              </w:rPr>
              <w:t>，进入压脚高度调试界面；</w:t>
            </w:r>
          </w:p>
          <w:p w:rsidR="00D851A9" w:rsidRPr="00D851A9" w:rsidRDefault="00D851A9" w:rsidP="00603488">
            <w:pPr>
              <w:jc w:val="left"/>
              <w:textAlignment w:val="center"/>
              <w:rPr>
                <w:rFonts w:asciiTheme="majorEastAsia" w:eastAsiaTheme="majorEastAsia" w:hAnsiTheme="majorEastAsia" w:hint="eastAsia"/>
                <w:sz w:val="18"/>
                <w:szCs w:val="18"/>
              </w:rPr>
            </w:pPr>
            <w:r w:rsidRPr="00D851A9">
              <w:rPr>
                <w:rFonts w:asciiTheme="majorEastAsia" w:eastAsiaTheme="majorEastAsia" w:hAnsiTheme="majorEastAsia" w:hint="eastAsia"/>
                <w:sz w:val="18"/>
                <w:szCs w:val="18"/>
              </w:rPr>
              <w:t>第二步：按</w:t>
            </w:r>
            <w:r w:rsidR="00B273B4">
              <w:rPr>
                <w:rFonts w:asciiTheme="majorEastAsia" w:eastAsiaTheme="majorEastAsia" w:hAnsiTheme="majorEastAsia" w:hint="eastAsia"/>
                <w:sz w:val="18"/>
                <w:szCs w:val="18"/>
              </w:rPr>
              <w:t xml:space="preserve"> </w:t>
            </w:r>
            <w:r w:rsidR="00B273B4">
              <w:rPr>
                <w:noProof/>
              </w:rPr>
              <w:drawing>
                <wp:inline distT="0" distB="0" distL="0" distR="0" wp14:anchorId="6324CDFB" wp14:editId="7230B1FE">
                  <wp:extent cx="431800" cy="431800"/>
                  <wp:effectExtent l="0" t="0" r="6350" b="6350"/>
                  <wp:docPr id="8" name="图片 8"/>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00B273B4">
              <w:rPr>
                <w:rFonts w:asciiTheme="majorEastAsia" w:eastAsiaTheme="majorEastAsia" w:hAnsiTheme="majorEastAsia"/>
                <w:sz w:val="18"/>
                <w:szCs w:val="18"/>
              </w:rPr>
              <w:t xml:space="preserve"> </w:t>
            </w:r>
            <w:r w:rsidRPr="00D851A9">
              <w:rPr>
                <w:rFonts w:asciiTheme="majorEastAsia" w:eastAsiaTheme="majorEastAsia" w:hAnsiTheme="majorEastAsia" w:hint="eastAsia"/>
                <w:sz w:val="18"/>
                <w:szCs w:val="18"/>
              </w:rPr>
              <w:t>和</w:t>
            </w:r>
            <w:r w:rsidR="00B273B4">
              <w:rPr>
                <w:rFonts w:asciiTheme="majorEastAsia" w:eastAsiaTheme="majorEastAsia" w:hAnsiTheme="majorEastAsia" w:hint="eastAsia"/>
                <w:sz w:val="18"/>
                <w:szCs w:val="18"/>
              </w:rPr>
              <w:t xml:space="preserve"> </w:t>
            </w:r>
            <w:r w:rsidR="00B273B4">
              <w:rPr>
                <w:noProof/>
              </w:rPr>
              <w:drawing>
                <wp:inline distT="0" distB="0" distL="0" distR="0" wp14:anchorId="44C79187" wp14:editId="67868EA3">
                  <wp:extent cx="431800" cy="431800"/>
                  <wp:effectExtent l="0" t="0" r="6350" b="6350"/>
                  <wp:docPr id="9" name="图片 9"/>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00B273B4">
              <w:rPr>
                <w:rFonts w:asciiTheme="majorEastAsia" w:eastAsiaTheme="majorEastAsia" w:hAnsiTheme="majorEastAsia"/>
                <w:sz w:val="18"/>
                <w:szCs w:val="18"/>
              </w:rPr>
              <w:t xml:space="preserve"> </w:t>
            </w:r>
            <w:r w:rsidRPr="00D851A9">
              <w:rPr>
                <w:rFonts w:asciiTheme="majorEastAsia" w:eastAsiaTheme="majorEastAsia" w:hAnsiTheme="majorEastAsia" w:cs="宋体" w:hint="eastAsia"/>
                <w:sz w:val="18"/>
                <w:szCs w:val="18"/>
              </w:rPr>
              <w:t>调节压脚高度；</w:t>
            </w:r>
          </w:p>
          <w:p w:rsidR="00D851A9" w:rsidRPr="00D851A9" w:rsidRDefault="00D851A9" w:rsidP="00603488">
            <w:pPr>
              <w:jc w:val="left"/>
              <w:textAlignment w:val="center"/>
              <w:rPr>
                <w:rFonts w:asciiTheme="majorEastAsia" w:eastAsiaTheme="majorEastAsia" w:hAnsiTheme="majorEastAsia" w:cs="宋体" w:hint="eastAsia"/>
                <w:sz w:val="18"/>
                <w:szCs w:val="18"/>
              </w:rPr>
            </w:pPr>
            <w:r w:rsidRPr="00D851A9">
              <w:rPr>
                <w:rFonts w:asciiTheme="majorEastAsia" w:eastAsiaTheme="majorEastAsia" w:hAnsiTheme="majorEastAsia" w:hint="eastAsia"/>
                <w:sz w:val="18"/>
                <w:szCs w:val="18"/>
              </w:rPr>
              <w:t>第三步：</w:t>
            </w:r>
            <w:r w:rsidRPr="00D851A9">
              <w:rPr>
                <w:rFonts w:asciiTheme="majorEastAsia" w:eastAsiaTheme="majorEastAsia" w:hAnsiTheme="majorEastAsia" w:cs="宋体" w:hint="eastAsia"/>
                <w:sz w:val="18"/>
                <w:szCs w:val="18"/>
              </w:rPr>
              <w:t>调节后按</w:t>
            </w:r>
            <w:r w:rsidR="00B273B4">
              <w:rPr>
                <w:rFonts w:asciiTheme="majorEastAsia" w:eastAsiaTheme="majorEastAsia" w:hAnsiTheme="majorEastAsia" w:cs="宋体" w:hint="eastAsia"/>
                <w:sz w:val="18"/>
                <w:szCs w:val="18"/>
              </w:rPr>
              <w:t xml:space="preserve"> </w:t>
            </w:r>
            <w:r w:rsidR="00B273B4">
              <w:rPr>
                <w:noProof/>
              </w:rPr>
              <w:drawing>
                <wp:inline distT="0" distB="0" distL="0" distR="0" wp14:anchorId="714E506E" wp14:editId="4A37362D">
                  <wp:extent cx="431800" cy="431800"/>
                  <wp:effectExtent l="0" t="0" r="6350" b="6350"/>
                  <wp:docPr id="11" name="图片 1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00B273B4">
              <w:rPr>
                <w:rFonts w:asciiTheme="majorEastAsia" w:eastAsiaTheme="majorEastAsia" w:hAnsiTheme="majorEastAsia" w:cs="宋体" w:hint="eastAsia"/>
                <w:sz w:val="18"/>
                <w:szCs w:val="18"/>
              </w:rPr>
              <w:t xml:space="preserve"> </w:t>
            </w:r>
            <w:r w:rsidRPr="00D851A9">
              <w:rPr>
                <w:rFonts w:asciiTheme="majorEastAsia" w:eastAsiaTheme="majorEastAsia" w:hAnsiTheme="majorEastAsia" w:hint="eastAsia"/>
                <w:sz w:val="18"/>
                <w:szCs w:val="18"/>
              </w:rPr>
              <w:t>键，设置完成。</w:t>
            </w:r>
          </w:p>
        </w:tc>
      </w:tr>
      <w:tr w:rsidR="00D851A9" w:rsidTr="003647B6">
        <w:trPr>
          <w:jc w:val="center"/>
        </w:trPr>
        <w:tc>
          <w:tcPr>
            <w:tcW w:w="704" w:type="dxa"/>
            <w:vAlign w:val="center"/>
          </w:tcPr>
          <w:p w:rsidR="00D851A9" w:rsidRDefault="00D851A9" w:rsidP="00D851A9">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5</w:t>
            </w:r>
          </w:p>
        </w:tc>
        <w:tc>
          <w:tcPr>
            <w:tcW w:w="1843" w:type="dxa"/>
            <w:vAlign w:val="center"/>
          </w:tcPr>
          <w:p w:rsidR="00D851A9" w:rsidRPr="00157C84" w:rsidRDefault="00D851A9" w:rsidP="00D851A9">
            <w:pPr>
              <w:widowControl/>
              <w:jc w:val="left"/>
              <w:rPr>
                <w:rFonts w:asciiTheme="majorEastAsia" w:eastAsiaTheme="majorEastAsia" w:hAnsiTheme="majorEastAsia" w:hint="eastAsia"/>
                <w:sz w:val="18"/>
                <w:szCs w:val="18"/>
              </w:rPr>
            </w:pPr>
            <w:r w:rsidRPr="00157C84">
              <w:rPr>
                <w:rFonts w:asciiTheme="majorEastAsia" w:eastAsiaTheme="majorEastAsia" w:hAnsiTheme="majorEastAsia" w:hint="eastAsia"/>
                <w:sz w:val="18"/>
                <w:szCs w:val="18"/>
              </w:rPr>
              <w:t>踏板灵敏度调节</w:t>
            </w:r>
          </w:p>
        </w:tc>
        <w:tc>
          <w:tcPr>
            <w:tcW w:w="6662" w:type="dxa"/>
            <w:vAlign w:val="center"/>
          </w:tcPr>
          <w:p w:rsidR="00D851A9" w:rsidRPr="00D851A9" w:rsidRDefault="00D851A9" w:rsidP="00603488">
            <w:pPr>
              <w:jc w:val="left"/>
              <w:textAlignment w:val="center"/>
              <w:rPr>
                <w:rFonts w:asciiTheme="majorEastAsia" w:eastAsiaTheme="majorEastAsia" w:hAnsiTheme="majorEastAsia" w:hint="eastAsia"/>
                <w:sz w:val="18"/>
                <w:szCs w:val="18"/>
              </w:rPr>
            </w:pPr>
            <w:r w:rsidRPr="00D851A9">
              <w:rPr>
                <w:rFonts w:asciiTheme="majorEastAsia" w:eastAsiaTheme="majorEastAsia" w:hAnsiTheme="majorEastAsia" w:hint="eastAsia"/>
                <w:sz w:val="18"/>
                <w:szCs w:val="18"/>
              </w:rPr>
              <w:t>第一步：在一般模式界面下</w:t>
            </w:r>
            <w:r>
              <w:rPr>
                <w:rFonts w:asciiTheme="majorEastAsia" w:eastAsiaTheme="majorEastAsia" w:hAnsiTheme="majorEastAsia" w:hint="eastAsia"/>
                <w:sz w:val="18"/>
                <w:szCs w:val="18"/>
              </w:rPr>
              <w:t>，</w:t>
            </w:r>
            <w:r w:rsidRPr="00D851A9">
              <w:rPr>
                <w:rFonts w:asciiTheme="majorEastAsia" w:eastAsiaTheme="majorEastAsia" w:hAnsiTheme="majorEastAsia" w:hint="eastAsia"/>
                <w:sz w:val="18"/>
                <w:szCs w:val="18"/>
              </w:rPr>
              <w:t>长</w:t>
            </w:r>
            <w:r w:rsidRPr="00D851A9">
              <w:rPr>
                <w:rFonts w:asciiTheme="majorEastAsia" w:eastAsiaTheme="majorEastAsia" w:hAnsiTheme="majorEastAsia" w:cs="宋体" w:hint="eastAsia"/>
                <w:sz w:val="18"/>
                <w:szCs w:val="18"/>
              </w:rPr>
              <w:t>按</w:t>
            </w:r>
            <w:r w:rsidR="00B273B4">
              <w:rPr>
                <w:rFonts w:asciiTheme="majorEastAsia" w:eastAsiaTheme="majorEastAsia" w:hAnsiTheme="majorEastAsia" w:cs="宋体" w:hint="eastAsia"/>
                <w:sz w:val="18"/>
                <w:szCs w:val="18"/>
              </w:rPr>
              <w:t xml:space="preserve"> </w:t>
            </w:r>
            <w:r w:rsidR="00B273B4">
              <w:rPr>
                <w:noProof/>
              </w:rPr>
              <w:drawing>
                <wp:inline distT="0" distB="0" distL="0" distR="0" wp14:anchorId="57C2FDCD" wp14:editId="6E8F7EFB">
                  <wp:extent cx="431800" cy="431800"/>
                  <wp:effectExtent l="0" t="0" r="6350" b="6350"/>
                  <wp:docPr id="7" name="图片 7"/>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00B273B4">
              <w:rPr>
                <w:rFonts w:asciiTheme="majorEastAsia" w:eastAsiaTheme="majorEastAsia" w:hAnsiTheme="majorEastAsia"/>
                <w:noProof/>
                <w:sz w:val="18"/>
                <w:szCs w:val="18"/>
              </w:rPr>
              <w:t xml:space="preserve"> </w:t>
            </w:r>
            <w:r w:rsidRPr="00D851A9">
              <w:rPr>
                <w:rFonts w:asciiTheme="majorEastAsia" w:eastAsiaTheme="majorEastAsia" w:hAnsiTheme="majorEastAsia" w:cs="宋体" w:hint="eastAsia"/>
                <w:sz w:val="18"/>
                <w:szCs w:val="18"/>
              </w:rPr>
              <w:t>键</w:t>
            </w:r>
            <w:r w:rsidRPr="00D851A9">
              <w:rPr>
                <w:rFonts w:asciiTheme="majorEastAsia" w:eastAsiaTheme="majorEastAsia" w:hAnsiTheme="majorEastAsia" w:hint="eastAsia"/>
                <w:sz w:val="18"/>
                <w:szCs w:val="18"/>
              </w:rPr>
              <w:t>，进入踏板灵敏度调试界面；</w:t>
            </w:r>
          </w:p>
          <w:p w:rsidR="00D851A9" w:rsidRPr="00D851A9" w:rsidRDefault="00D851A9" w:rsidP="00603488">
            <w:pPr>
              <w:jc w:val="left"/>
              <w:textAlignment w:val="center"/>
              <w:rPr>
                <w:rFonts w:asciiTheme="majorEastAsia" w:eastAsiaTheme="majorEastAsia" w:hAnsiTheme="majorEastAsia" w:hint="eastAsia"/>
                <w:sz w:val="18"/>
                <w:szCs w:val="18"/>
              </w:rPr>
            </w:pPr>
            <w:r w:rsidRPr="00D851A9">
              <w:rPr>
                <w:rFonts w:asciiTheme="majorEastAsia" w:eastAsiaTheme="majorEastAsia" w:hAnsiTheme="majorEastAsia" w:hint="eastAsia"/>
                <w:sz w:val="18"/>
                <w:szCs w:val="18"/>
              </w:rPr>
              <w:t>第二步：按</w:t>
            </w:r>
            <w:r w:rsidR="00B273B4">
              <w:rPr>
                <w:rFonts w:asciiTheme="majorEastAsia" w:eastAsiaTheme="majorEastAsia" w:hAnsiTheme="majorEastAsia" w:hint="eastAsia"/>
                <w:sz w:val="18"/>
                <w:szCs w:val="18"/>
              </w:rPr>
              <w:t xml:space="preserve"> </w:t>
            </w:r>
            <w:r w:rsidR="00B273B4">
              <w:rPr>
                <w:noProof/>
              </w:rPr>
              <w:drawing>
                <wp:inline distT="0" distB="0" distL="0" distR="0" wp14:anchorId="2616F95F" wp14:editId="5A6970AD">
                  <wp:extent cx="431800" cy="431800"/>
                  <wp:effectExtent l="0" t="0" r="6350" b="6350"/>
                  <wp:docPr id="12" name="图片 12"/>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00B273B4">
              <w:rPr>
                <w:rFonts w:asciiTheme="majorEastAsia" w:eastAsiaTheme="majorEastAsia" w:hAnsiTheme="majorEastAsia"/>
                <w:sz w:val="18"/>
                <w:szCs w:val="18"/>
              </w:rPr>
              <w:t xml:space="preserve"> </w:t>
            </w:r>
            <w:r w:rsidR="00B273B4" w:rsidRPr="00D851A9">
              <w:rPr>
                <w:rFonts w:asciiTheme="majorEastAsia" w:eastAsiaTheme="majorEastAsia" w:hAnsiTheme="majorEastAsia" w:hint="eastAsia"/>
                <w:sz w:val="18"/>
                <w:szCs w:val="18"/>
              </w:rPr>
              <w:t>和</w:t>
            </w:r>
            <w:r w:rsidR="00B273B4">
              <w:rPr>
                <w:rFonts w:asciiTheme="majorEastAsia" w:eastAsiaTheme="majorEastAsia" w:hAnsiTheme="majorEastAsia" w:hint="eastAsia"/>
                <w:sz w:val="18"/>
                <w:szCs w:val="18"/>
              </w:rPr>
              <w:t xml:space="preserve"> </w:t>
            </w:r>
            <w:r w:rsidR="00B273B4">
              <w:rPr>
                <w:noProof/>
              </w:rPr>
              <w:drawing>
                <wp:inline distT="0" distB="0" distL="0" distR="0" wp14:anchorId="1A147B69" wp14:editId="1ECF2777">
                  <wp:extent cx="431800" cy="431800"/>
                  <wp:effectExtent l="0" t="0" r="6350" b="6350"/>
                  <wp:docPr id="13" name="图片 13"/>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00B273B4">
              <w:rPr>
                <w:rFonts w:asciiTheme="majorEastAsia" w:eastAsiaTheme="majorEastAsia" w:hAnsiTheme="majorEastAsia"/>
                <w:sz w:val="18"/>
                <w:szCs w:val="18"/>
              </w:rPr>
              <w:t xml:space="preserve"> </w:t>
            </w:r>
            <w:r w:rsidRPr="00D851A9">
              <w:rPr>
                <w:rFonts w:asciiTheme="majorEastAsia" w:eastAsiaTheme="majorEastAsia" w:hAnsiTheme="majorEastAsia" w:cs="宋体" w:hint="eastAsia"/>
                <w:sz w:val="18"/>
                <w:szCs w:val="18"/>
              </w:rPr>
              <w:t>调节灵敏度（慢速、中速、快速、超快、极速）；</w:t>
            </w:r>
          </w:p>
          <w:p w:rsidR="00D851A9" w:rsidRPr="00D851A9" w:rsidRDefault="00D851A9" w:rsidP="00603488">
            <w:pPr>
              <w:jc w:val="left"/>
              <w:textAlignment w:val="center"/>
              <w:rPr>
                <w:rFonts w:asciiTheme="majorEastAsia" w:eastAsiaTheme="majorEastAsia" w:hAnsiTheme="majorEastAsia" w:hint="eastAsia"/>
                <w:sz w:val="18"/>
                <w:szCs w:val="18"/>
              </w:rPr>
            </w:pPr>
            <w:r w:rsidRPr="00D851A9">
              <w:rPr>
                <w:rFonts w:asciiTheme="majorEastAsia" w:eastAsiaTheme="majorEastAsia" w:hAnsiTheme="majorEastAsia" w:hint="eastAsia"/>
                <w:sz w:val="18"/>
                <w:szCs w:val="18"/>
              </w:rPr>
              <w:t>第三步：</w:t>
            </w:r>
            <w:r w:rsidRPr="00D851A9">
              <w:rPr>
                <w:rFonts w:asciiTheme="majorEastAsia" w:eastAsiaTheme="majorEastAsia" w:hAnsiTheme="majorEastAsia" w:cs="宋体" w:hint="eastAsia"/>
                <w:sz w:val="18"/>
                <w:szCs w:val="18"/>
              </w:rPr>
              <w:t>调节后按</w:t>
            </w:r>
            <w:r w:rsidR="00B273B4">
              <w:rPr>
                <w:rFonts w:asciiTheme="majorEastAsia" w:eastAsiaTheme="majorEastAsia" w:hAnsiTheme="majorEastAsia" w:cs="宋体" w:hint="eastAsia"/>
                <w:sz w:val="18"/>
                <w:szCs w:val="18"/>
              </w:rPr>
              <w:t xml:space="preserve"> </w:t>
            </w:r>
            <w:r w:rsidR="00B273B4">
              <w:rPr>
                <w:noProof/>
              </w:rPr>
              <w:drawing>
                <wp:inline distT="0" distB="0" distL="0" distR="0" wp14:anchorId="765F04A1" wp14:editId="36418D0C">
                  <wp:extent cx="431800" cy="431800"/>
                  <wp:effectExtent l="0" t="0" r="6350" b="6350"/>
                  <wp:docPr id="15" name="图片 15"/>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00B273B4">
              <w:rPr>
                <w:rFonts w:asciiTheme="majorEastAsia" w:eastAsiaTheme="majorEastAsia" w:hAnsiTheme="majorEastAsia" w:cs="宋体" w:hint="eastAsia"/>
                <w:sz w:val="18"/>
                <w:szCs w:val="18"/>
              </w:rPr>
              <w:t xml:space="preserve"> </w:t>
            </w:r>
            <w:r w:rsidRPr="00D851A9">
              <w:rPr>
                <w:rFonts w:asciiTheme="majorEastAsia" w:eastAsiaTheme="majorEastAsia" w:hAnsiTheme="majorEastAsia" w:hint="eastAsia"/>
                <w:sz w:val="18"/>
                <w:szCs w:val="18"/>
              </w:rPr>
              <w:t>键，设置完成。</w:t>
            </w:r>
          </w:p>
        </w:tc>
      </w:tr>
      <w:tr w:rsidR="00D851A9" w:rsidTr="003647B6">
        <w:trPr>
          <w:jc w:val="center"/>
        </w:trPr>
        <w:tc>
          <w:tcPr>
            <w:tcW w:w="704" w:type="dxa"/>
            <w:vAlign w:val="center"/>
          </w:tcPr>
          <w:p w:rsidR="00D851A9" w:rsidRDefault="00D851A9" w:rsidP="00D851A9">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6</w:t>
            </w:r>
          </w:p>
        </w:tc>
        <w:tc>
          <w:tcPr>
            <w:tcW w:w="1843" w:type="dxa"/>
            <w:vAlign w:val="center"/>
          </w:tcPr>
          <w:p w:rsidR="00D851A9" w:rsidRPr="00157C84" w:rsidRDefault="00D851A9" w:rsidP="00D851A9">
            <w:pPr>
              <w:widowControl/>
              <w:jc w:val="left"/>
              <w:rPr>
                <w:rFonts w:asciiTheme="majorEastAsia" w:eastAsiaTheme="majorEastAsia" w:hAnsiTheme="majorEastAsia" w:hint="eastAsia"/>
                <w:sz w:val="18"/>
                <w:szCs w:val="18"/>
              </w:rPr>
            </w:pPr>
            <w:r w:rsidRPr="00157C84">
              <w:rPr>
                <w:rFonts w:asciiTheme="majorEastAsia" w:eastAsiaTheme="majorEastAsia" w:hAnsiTheme="majorEastAsia" w:hint="eastAsia"/>
                <w:sz w:val="18"/>
                <w:szCs w:val="18"/>
              </w:rPr>
              <w:t>牙齿高度调整</w:t>
            </w:r>
          </w:p>
        </w:tc>
        <w:tc>
          <w:tcPr>
            <w:tcW w:w="6662" w:type="dxa"/>
            <w:vAlign w:val="center"/>
          </w:tcPr>
          <w:p w:rsidR="00D851A9" w:rsidRPr="00D851A9" w:rsidRDefault="00D851A9" w:rsidP="00603488">
            <w:pPr>
              <w:jc w:val="left"/>
              <w:textAlignment w:val="center"/>
              <w:rPr>
                <w:rFonts w:asciiTheme="majorEastAsia" w:eastAsiaTheme="majorEastAsia" w:hAnsiTheme="majorEastAsia" w:hint="eastAsia"/>
                <w:sz w:val="18"/>
                <w:szCs w:val="18"/>
              </w:rPr>
            </w:pPr>
            <w:r w:rsidRPr="00D851A9">
              <w:rPr>
                <w:rFonts w:asciiTheme="majorEastAsia" w:eastAsiaTheme="majorEastAsia" w:hAnsiTheme="majorEastAsia" w:hint="eastAsia"/>
                <w:sz w:val="18"/>
                <w:szCs w:val="18"/>
              </w:rPr>
              <w:t>在一般模式界面下，按</w:t>
            </w:r>
            <w:r w:rsidR="00603488">
              <w:rPr>
                <w:rFonts w:asciiTheme="majorEastAsia" w:eastAsiaTheme="majorEastAsia" w:hAnsiTheme="majorEastAsia" w:hint="eastAsia"/>
                <w:sz w:val="18"/>
                <w:szCs w:val="18"/>
              </w:rPr>
              <w:t xml:space="preserve"> </w:t>
            </w:r>
            <w:r w:rsidR="00603488">
              <w:rPr>
                <w:noProof/>
              </w:rPr>
              <w:drawing>
                <wp:inline distT="0" distB="0" distL="0" distR="0" wp14:anchorId="1953BD4A" wp14:editId="332BA049">
                  <wp:extent cx="431800" cy="431800"/>
                  <wp:effectExtent l="0" t="0" r="6350" b="6350"/>
                  <wp:docPr id="16" name="图片 16"/>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00603488">
              <w:rPr>
                <w:rFonts w:asciiTheme="majorEastAsia" w:eastAsiaTheme="majorEastAsia" w:hAnsiTheme="majorEastAsia" w:hint="eastAsia"/>
                <w:sz w:val="18"/>
                <w:szCs w:val="18"/>
              </w:rPr>
              <w:t xml:space="preserve"> </w:t>
            </w:r>
            <w:r w:rsidRPr="00D851A9">
              <w:rPr>
                <w:rFonts w:asciiTheme="majorEastAsia" w:eastAsiaTheme="majorEastAsia" w:hAnsiTheme="majorEastAsia" w:cs="宋体" w:hint="eastAsia"/>
                <w:sz w:val="18"/>
                <w:szCs w:val="18"/>
              </w:rPr>
              <w:t>键，进入牙齿调节界面，再按</w:t>
            </w:r>
            <w:r w:rsidR="00603488">
              <w:rPr>
                <w:rFonts w:asciiTheme="majorEastAsia" w:eastAsiaTheme="majorEastAsia" w:hAnsiTheme="majorEastAsia" w:cs="宋体" w:hint="eastAsia"/>
                <w:sz w:val="18"/>
                <w:szCs w:val="18"/>
              </w:rPr>
              <w:t xml:space="preserve"> </w:t>
            </w:r>
            <w:r w:rsidR="00603488">
              <w:rPr>
                <w:noProof/>
              </w:rPr>
              <w:drawing>
                <wp:inline distT="0" distB="0" distL="0" distR="0" wp14:anchorId="2EC947F9" wp14:editId="7ADAF9DD">
                  <wp:extent cx="431800" cy="431800"/>
                  <wp:effectExtent l="0" t="0" r="6350" b="6350"/>
                  <wp:docPr id="17" name="图片 17"/>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r w:rsidR="00603488">
              <w:rPr>
                <w:rFonts w:asciiTheme="majorEastAsia" w:eastAsiaTheme="majorEastAsia" w:hAnsiTheme="majorEastAsia" w:cs="宋体" w:hint="eastAsia"/>
                <w:sz w:val="18"/>
                <w:szCs w:val="18"/>
              </w:rPr>
              <w:t xml:space="preserve"> </w:t>
            </w:r>
            <w:r w:rsidRPr="00D851A9">
              <w:rPr>
                <w:rFonts w:asciiTheme="majorEastAsia" w:eastAsiaTheme="majorEastAsia" w:hAnsiTheme="majorEastAsia" w:cs="宋体" w:hint="eastAsia"/>
                <w:sz w:val="18"/>
                <w:szCs w:val="18"/>
              </w:rPr>
              <w:t>键切换对应至牙齿高度（薄料、中厚料、厚料）。</w:t>
            </w:r>
          </w:p>
        </w:tc>
      </w:tr>
      <w:tr w:rsidR="009859AE" w:rsidTr="003647B6">
        <w:trPr>
          <w:jc w:val="center"/>
        </w:trPr>
        <w:tc>
          <w:tcPr>
            <w:tcW w:w="704" w:type="dxa"/>
            <w:vAlign w:val="center"/>
          </w:tcPr>
          <w:p w:rsidR="009859AE" w:rsidRDefault="00A60889">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lastRenderedPageBreak/>
              <w:t>7</w:t>
            </w:r>
          </w:p>
        </w:tc>
        <w:tc>
          <w:tcPr>
            <w:tcW w:w="1843" w:type="dxa"/>
            <w:vAlign w:val="center"/>
          </w:tcPr>
          <w:p w:rsidR="009859AE" w:rsidRDefault="00B07ABB">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计件</w:t>
            </w:r>
            <w:r>
              <w:rPr>
                <w:rFonts w:asciiTheme="majorEastAsia" w:eastAsiaTheme="majorEastAsia" w:hAnsiTheme="majorEastAsia"/>
                <w:kern w:val="1"/>
                <w:sz w:val="18"/>
                <w:szCs w:val="18"/>
              </w:rPr>
              <w:t>功能</w:t>
            </w:r>
          </w:p>
        </w:tc>
        <w:tc>
          <w:tcPr>
            <w:tcW w:w="6662" w:type="dxa"/>
            <w:vAlign w:val="center"/>
          </w:tcPr>
          <w:p w:rsidR="009859AE" w:rsidRDefault="00B07ABB">
            <w:pPr>
              <w:jc w:val="left"/>
              <w:textAlignment w:val="center"/>
              <w:rPr>
                <w:rFonts w:asciiTheme="majorEastAsia" w:eastAsiaTheme="majorEastAsia" w:hAnsiTheme="majorEastAsia"/>
                <w:sz w:val="18"/>
                <w:szCs w:val="18"/>
              </w:rPr>
            </w:pPr>
            <w:r>
              <w:rPr>
                <w:rFonts w:asciiTheme="majorEastAsia" w:eastAsiaTheme="majorEastAsia" w:hAnsiTheme="majorEastAsia"/>
                <w:kern w:val="1"/>
                <w:sz w:val="18"/>
                <w:szCs w:val="18"/>
              </w:rPr>
              <w:t>在一般模式界面</w:t>
            </w:r>
            <w:r>
              <w:rPr>
                <w:rFonts w:asciiTheme="majorEastAsia" w:eastAsiaTheme="majorEastAsia" w:hAnsiTheme="majorEastAsia" w:hint="eastAsia"/>
                <w:kern w:val="1"/>
                <w:sz w:val="18"/>
                <w:szCs w:val="18"/>
              </w:rPr>
              <w:t>下，</w:t>
            </w:r>
            <w:r>
              <w:rPr>
                <w:rFonts w:asciiTheme="majorEastAsia" w:eastAsiaTheme="majorEastAsia" w:hAnsiTheme="majorEastAsia" w:cs="宋体" w:hint="eastAsia"/>
                <w:sz w:val="18"/>
                <w:szCs w:val="18"/>
              </w:rPr>
              <w:t>按</w:t>
            </w:r>
            <w:r w:rsidR="003647B6">
              <w:rPr>
                <w:rFonts w:asciiTheme="majorEastAsia" w:eastAsiaTheme="majorEastAsia" w:hAnsiTheme="majorEastAsia" w:cs="宋体" w:hint="eastAsia"/>
                <w:sz w:val="18"/>
                <w:szCs w:val="18"/>
              </w:rPr>
              <w:t xml:space="preserve"> </w:t>
            </w:r>
            <w:r w:rsidR="003647B6">
              <w:rPr>
                <w:rFonts w:asciiTheme="majorEastAsia" w:eastAsiaTheme="majorEastAsia" w:hAnsiTheme="majorEastAsia" w:cs="宋体"/>
                <w:noProof/>
                <w:sz w:val="18"/>
                <w:szCs w:val="18"/>
              </w:rPr>
              <w:drawing>
                <wp:inline distT="0" distB="0" distL="0" distR="0" wp14:anchorId="6591DA85" wp14:editId="2779083E">
                  <wp:extent cx="432000" cy="432000"/>
                  <wp:effectExtent l="0" t="0" r="6350"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3647B6">
              <w:rPr>
                <w:rFonts w:asciiTheme="majorEastAsia" w:eastAsiaTheme="majorEastAsia" w:hAnsiTheme="majorEastAsia" w:cs="宋体"/>
                <w:sz w:val="18"/>
                <w:szCs w:val="18"/>
              </w:rPr>
              <w:t xml:space="preserve"> </w:t>
            </w:r>
            <w:r>
              <w:rPr>
                <w:rFonts w:asciiTheme="majorEastAsia" w:eastAsiaTheme="majorEastAsia" w:hAnsiTheme="majorEastAsia"/>
                <w:kern w:val="1"/>
                <w:sz w:val="18"/>
                <w:szCs w:val="18"/>
              </w:rPr>
              <w:t>+</w:t>
            </w:r>
            <w:r w:rsidR="003647B6">
              <w:rPr>
                <w:rFonts w:asciiTheme="majorEastAsia" w:eastAsiaTheme="majorEastAsia" w:hAnsiTheme="majorEastAsia"/>
                <w:kern w:val="1"/>
                <w:sz w:val="18"/>
                <w:szCs w:val="18"/>
              </w:rPr>
              <w:t xml:space="preserve"> </w:t>
            </w:r>
            <w:r w:rsidR="003647B6">
              <w:rPr>
                <w:rFonts w:asciiTheme="majorEastAsia" w:eastAsiaTheme="majorEastAsia" w:hAnsiTheme="majorEastAsia" w:cs="宋体"/>
                <w:noProof/>
                <w:sz w:val="18"/>
                <w:szCs w:val="18"/>
              </w:rPr>
              <w:drawing>
                <wp:inline distT="0" distB="0" distL="0" distR="0" wp14:anchorId="19FC4481" wp14:editId="7DDCCAB9">
                  <wp:extent cx="432000" cy="432000"/>
                  <wp:effectExtent l="0" t="0" r="6350" b="635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3647B6">
              <w:rPr>
                <w:rFonts w:asciiTheme="majorEastAsia" w:eastAsiaTheme="majorEastAsia" w:hAnsiTheme="majorEastAsia"/>
                <w:kern w:val="1"/>
                <w:sz w:val="18"/>
                <w:szCs w:val="18"/>
              </w:rPr>
              <w:t xml:space="preserve"> </w:t>
            </w:r>
            <w:r>
              <w:rPr>
                <w:rFonts w:asciiTheme="majorEastAsia" w:eastAsiaTheme="majorEastAsia" w:hAnsiTheme="majorEastAsia" w:hint="eastAsia"/>
                <w:kern w:val="1"/>
                <w:sz w:val="18"/>
                <w:szCs w:val="18"/>
              </w:rPr>
              <w:t>键</w:t>
            </w:r>
            <w:r>
              <w:rPr>
                <w:rFonts w:asciiTheme="majorEastAsia" w:eastAsiaTheme="majorEastAsia" w:hAnsiTheme="majorEastAsia"/>
                <w:kern w:val="1"/>
                <w:sz w:val="18"/>
                <w:szCs w:val="18"/>
              </w:rPr>
              <w:t>进入计件界面</w:t>
            </w:r>
            <w:r>
              <w:rPr>
                <w:rFonts w:asciiTheme="majorEastAsia" w:eastAsiaTheme="majorEastAsia" w:hAnsiTheme="majorEastAsia" w:hint="eastAsia"/>
                <w:sz w:val="18"/>
                <w:szCs w:val="18"/>
              </w:rPr>
              <w:t>。</w:t>
            </w:r>
          </w:p>
        </w:tc>
      </w:tr>
      <w:tr w:rsidR="009859AE" w:rsidTr="003647B6">
        <w:trPr>
          <w:jc w:val="center"/>
        </w:trPr>
        <w:tc>
          <w:tcPr>
            <w:tcW w:w="704" w:type="dxa"/>
            <w:vAlign w:val="center"/>
          </w:tcPr>
          <w:p w:rsidR="009859AE" w:rsidRDefault="00A60889">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8</w:t>
            </w:r>
          </w:p>
        </w:tc>
        <w:tc>
          <w:tcPr>
            <w:tcW w:w="1843" w:type="dxa"/>
            <w:vAlign w:val="center"/>
          </w:tcPr>
          <w:p w:rsidR="009859AE" w:rsidRDefault="00B07ABB">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高级参数</w:t>
            </w:r>
            <w:r w:rsidR="00FE588E">
              <w:rPr>
                <w:rFonts w:asciiTheme="majorEastAsia" w:eastAsiaTheme="majorEastAsia" w:hAnsiTheme="majorEastAsia" w:hint="eastAsia"/>
                <w:kern w:val="1"/>
                <w:sz w:val="18"/>
                <w:szCs w:val="18"/>
              </w:rPr>
              <w:t>设置</w:t>
            </w:r>
          </w:p>
        </w:tc>
        <w:tc>
          <w:tcPr>
            <w:tcW w:w="6662" w:type="dxa"/>
            <w:vAlign w:val="center"/>
          </w:tcPr>
          <w:p w:rsidR="009859AE" w:rsidRDefault="00B07ABB">
            <w:pPr>
              <w:jc w:val="left"/>
              <w:textAlignment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开机后</w:t>
            </w:r>
            <w:r w:rsidR="004F3DE2">
              <w:rPr>
                <w:rFonts w:asciiTheme="majorEastAsia" w:eastAsiaTheme="majorEastAsia" w:hAnsiTheme="majorEastAsia" w:hint="eastAsia"/>
                <w:kern w:val="1"/>
                <w:sz w:val="18"/>
                <w:szCs w:val="18"/>
              </w:rPr>
              <w:t>，</w:t>
            </w:r>
            <w:r>
              <w:rPr>
                <w:rFonts w:asciiTheme="majorEastAsia" w:eastAsiaTheme="majorEastAsia" w:hAnsiTheme="majorEastAsia"/>
                <w:kern w:val="1"/>
                <w:sz w:val="18"/>
                <w:szCs w:val="18"/>
              </w:rPr>
              <w:t>同时按住</w:t>
            </w:r>
            <w:r w:rsidR="003647B6">
              <w:rPr>
                <w:rFonts w:asciiTheme="majorEastAsia" w:eastAsiaTheme="majorEastAsia" w:hAnsiTheme="majorEastAsia" w:hint="eastAsia"/>
                <w:kern w:val="1"/>
                <w:sz w:val="18"/>
                <w:szCs w:val="18"/>
              </w:rPr>
              <w:t xml:space="preserve"> </w:t>
            </w:r>
            <w:r w:rsidR="003647B6">
              <w:rPr>
                <w:rFonts w:asciiTheme="majorEastAsia" w:eastAsiaTheme="majorEastAsia" w:hAnsiTheme="majorEastAsia" w:cs="宋体"/>
                <w:noProof/>
                <w:sz w:val="18"/>
                <w:szCs w:val="18"/>
              </w:rPr>
              <w:drawing>
                <wp:inline distT="0" distB="0" distL="0" distR="0" wp14:anchorId="0797C7FA" wp14:editId="64DF6D5A">
                  <wp:extent cx="432000" cy="432000"/>
                  <wp:effectExtent l="0" t="0" r="6350" b="63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3647B6">
              <w:rPr>
                <w:rFonts w:asciiTheme="majorEastAsia" w:eastAsiaTheme="majorEastAsia" w:hAnsiTheme="majorEastAsia"/>
                <w:kern w:val="1"/>
                <w:sz w:val="18"/>
                <w:szCs w:val="18"/>
              </w:rPr>
              <w:t xml:space="preserve"> </w:t>
            </w:r>
            <w:r>
              <w:rPr>
                <w:rFonts w:asciiTheme="majorEastAsia" w:eastAsiaTheme="majorEastAsia" w:hAnsiTheme="majorEastAsia"/>
                <w:kern w:val="1"/>
                <w:sz w:val="18"/>
                <w:szCs w:val="18"/>
              </w:rPr>
              <w:t>+</w:t>
            </w:r>
            <w:r w:rsidR="003647B6">
              <w:rPr>
                <w:rFonts w:asciiTheme="majorEastAsia" w:eastAsiaTheme="majorEastAsia" w:hAnsiTheme="majorEastAsia"/>
                <w:kern w:val="1"/>
                <w:sz w:val="18"/>
                <w:szCs w:val="18"/>
              </w:rPr>
              <w:t xml:space="preserve"> </w:t>
            </w:r>
            <w:r w:rsidR="003647B6">
              <w:rPr>
                <w:rFonts w:asciiTheme="majorEastAsia" w:eastAsiaTheme="majorEastAsia" w:hAnsiTheme="majorEastAsia" w:cs="宋体"/>
                <w:noProof/>
                <w:sz w:val="18"/>
                <w:szCs w:val="18"/>
              </w:rPr>
              <w:drawing>
                <wp:inline distT="0" distB="0" distL="0" distR="0" wp14:anchorId="4238B097" wp14:editId="13DB78A2">
                  <wp:extent cx="432000" cy="432000"/>
                  <wp:effectExtent l="0" t="0" r="6350" b="635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3647B6">
              <w:rPr>
                <w:rFonts w:asciiTheme="majorEastAsia" w:eastAsiaTheme="majorEastAsia" w:hAnsiTheme="majorEastAsia"/>
                <w:kern w:val="1"/>
                <w:sz w:val="18"/>
                <w:szCs w:val="18"/>
              </w:rPr>
              <w:t xml:space="preserve"> </w:t>
            </w:r>
            <w:r>
              <w:rPr>
                <w:rFonts w:asciiTheme="majorEastAsia" w:eastAsiaTheme="majorEastAsia" w:hAnsiTheme="majorEastAsia"/>
                <w:kern w:val="1"/>
                <w:sz w:val="18"/>
                <w:szCs w:val="18"/>
              </w:rPr>
              <w:t>键</w:t>
            </w:r>
            <w:r>
              <w:rPr>
                <w:rFonts w:asciiTheme="majorEastAsia" w:eastAsiaTheme="majorEastAsia" w:hAnsiTheme="majorEastAsia" w:hint="eastAsia"/>
                <w:kern w:val="1"/>
                <w:sz w:val="18"/>
                <w:szCs w:val="18"/>
              </w:rPr>
              <w:t>，输入密码进入高级参数</w:t>
            </w:r>
            <w:r w:rsidR="00FE588E">
              <w:rPr>
                <w:rFonts w:asciiTheme="majorEastAsia" w:eastAsiaTheme="majorEastAsia" w:hAnsiTheme="majorEastAsia" w:hint="eastAsia"/>
                <w:kern w:val="1"/>
                <w:sz w:val="18"/>
                <w:szCs w:val="18"/>
              </w:rPr>
              <w:t>设置</w:t>
            </w:r>
            <w:r>
              <w:rPr>
                <w:rFonts w:asciiTheme="majorEastAsia" w:eastAsiaTheme="majorEastAsia" w:hAnsiTheme="majorEastAsia" w:hint="eastAsia"/>
                <w:kern w:val="1"/>
                <w:sz w:val="18"/>
                <w:szCs w:val="18"/>
              </w:rPr>
              <w:t>界面。</w:t>
            </w:r>
          </w:p>
        </w:tc>
      </w:tr>
    </w:tbl>
    <w:p w:rsidR="009859AE" w:rsidRDefault="009859AE">
      <w:pPr>
        <w:rPr>
          <w:rFonts w:asciiTheme="majorEastAsia" w:eastAsiaTheme="majorEastAsia" w:hAnsiTheme="majorEastAsia"/>
          <w:b/>
        </w:rPr>
      </w:pPr>
    </w:p>
    <w:p w:rsidR="009859AE" w:rsidRDefault="00B07ABB">
      <w:pPr>
        <w:rPr>
          <w:rFonts w:asciiTheme="majorEastAsia" w:eastAsiaTheme="majorEastAsia" w:hAnsiTheme="majorEastAsia"/>
          <w:b/>
          <w:kern w:val="1"/>
          <w:szCs w:val="21"/>
        </w:rPr>
      </w:pPr>
      <w:r>
        <w:rPr>
          <w:rFonts w:asciiTheme="majorEastAsia" w:eastAsiaTheme="majorEastAsia" w:hAnsiTheme="majorEastAsia"/>
          <w:b/>
          <w:kern w:val="1"/>
          <w:szCs w:val="21"/>
        </w:rPr>
        <w:t>3</w:t>
      </w:r>
      <w:r>
        <w:rPr>
          <w:rFonts w:asciiTheme="majorEastAsia" w:eastAsiaTheme="majorEastAsia" w:hAnsiTheme="majorEastAsia" w:hint="eastAsia"/>
          <w:b/>
          <w:kern w:val="1"/>
          <w:szCs w:val="21"/>
        </w:rPr>
        <w:t>．系统参数设置说明</w:t>
      </w:r>
    </w:p>
    <w:tbl>
      <w:tblPr>
        <w:tblW w:w="9077" w:type="dxa"/>
        <w:jc w:val="center"/>
        <w:tblLayout w:type="fixed"/>
        <w:tblLook w:val="04A0" w:firstRow="1" w:lastRow="0" w:firstColumn="1" w:lastColumn="0" w:noHBand="0" w:noVBand="1"/>
      </w:tblPr>
      <w:tblGrid>
        <w:gridCol w:w="704"/>
        <w:gridCol w:w="1995"/>
        <w:gridCol w:w="1275"/>
        <w:gridCol w:w="853"/>
        <w:gridCol w:w="4250"/>
      </w:tblGrid>
      <w:tr w:rsidR="00E77262" w:rsidTr="00E77262">
        <w:trPr>
          <w:trHeight w:val="397"/>
          <w:jc w:val="center"/>
        </w:trPr>
        <w:tc>
          <w:tcPr>
            <w:tcW w:w="9077" w:type="dxa"/>
            <w:gridSpan w:val="5"/>
            <w:tcBorders>
              <w:top w:val="single" w:sz="4" w:space="0" w:color="000000"/>
              <w:left w:val="single" w:sz="4" w:space="0" w:color="000000"/>
              <w:bottom w:val="single" w:sz="4" w:space="0" w:color="000000"/>
              <w:right w:val="single" w:sz="4" w:space="0" w:color="000000"/>
            </w:tcBorders>
            <w:vAlign w:val="center"/>
            <w:hideMark/>
          </w:tcPr>
          <w:p w:rsidR="00E77262" w:rsidRDefault="00E77262">
            <w:pPr>
              <w:spacing w:line="200" w:lineRule="atLeast"/>
              <w:jc w:val="left"/>
              <w:rPr>
                <w:rFonts w:asciiTheme="majorEastAsia" w:eastAsiaTheme="majorEastAsia" w:hAnsiTheme="majorEastAsia"/>
                <w:sz w:val="18"/>
                <w:szCs w:val="18"/>
              </w:rPr>
            </w:pPr>
            <w:r>
              <w:rPr>
                <w:rFonts w:asciiTheme="majorEastAsia" w:eastAsiaTheme="majorEastAsia" w:hAnsiTheme="majorEastAsia" w:hint="eastAsia"/>
                <w:sz w:val="18"/>
                <w:szCs w:val="18"/>
              </w:rPr>
              <w:t>用户参数（在一般模式下按[P]键进入）</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spacing w:line="200" w:lineRule="atLeas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序号</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spacing w:line="200" w:lineRule="atLeas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项目名称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spacing w:line="200" w:lineRule="atLeas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范围</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spacing w:line="200" w:lineRule="atLeas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默认值</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spacing w:line="200" w:lineRule="atLeas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参数说明</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最高转速（转/分）</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200-7000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A60889">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60</w:t>
            </w:r>
            <w:r w:rsidR="00E77262">
              <w:rPr>
                <w:rFonts w:asciiTheme="majorEastAsia" w:eastAsiaTheme="majorEastAsia" w:hAnsiTheme="majorEastAsia" w:hint="eastAsia"/>
                <w:sz w:val="18"/>
                <w:szCs w:val="18"/>
              </w:rPr>
              <w:t>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widowControl/>
              <w:snapToGrid w:val="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停针定位选择</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0：上停针</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1：下停针</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剪线速度（转/分）</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200-7000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5000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有剪线功能时：前传感器触发启动和后传感器信号结束时（剪线前）的速度设置。</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启动模式</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（全自动模式下有效）</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0：自动模式</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1：脚控模式（前感应+脚踏板前踏启动）</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自动半自动模式</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（P-06开启时）</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0：自动（配合P-04使用）</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1：半自动（脚控模式）</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自动感应开关</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0：关闭（全人工模式开启）</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1：开启（实现自动/半自动模式，与P-05项匹配使用）</w:t>
            </w:r>
          </w:p>
        </w:tc>
      </w:tr>
      <w:tr w:rsidR="00E77262" w:rsidTr="00D75DA3">
        <w:trPr>
          <w:trHeight w:val="397"/>
          <w:jc w:val="center"/>
        </w:trPr>
        <w:tc>
          <w:tcPr>
            <w:tcW w:w="704" w:type="dxa"/>
            <w:vMerge w:val="restart"/>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自动剪线开关</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1：前剪（中间传感器接收到信号时剪线）</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2：后剪（后传感器接收信号结束后剪线）</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3：前后剪</w:t>
            </w:r>
          </w:p>
        </w:tc>
      </w:tr>
      <w:tr w:rsidR="00E77262" w:rsidTr="00D75DA3">
        <w:trPr>
          <w:trHeight w:val="397"/>
          <w:jc w:val="center"/>
        </w:trPr>
        <w:tc>
          <w:tcPr>
            <w:tcW w:w="704" w:type="dxa"/>
            <w:vMerge/>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spacing w:line="240" w:lineRule="auto"/>
              <w:jc w:val="left"/>
              <w:rPr>
                <w:rFonts w:asciiTheme="majorEastAsia" w:eastAsiaTheme="majorEastAsia" w:hAnsiTheme="majorEastAsia"/>
                <w:sz w:val="18"/>
                <w:szCs w:val="18"/>
              </w:rPr>
            </w:pP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自动松线开关</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sidR="00672DE3">
              <w:rPr>
                <w:rFonts w:asciiTheme="majorEastAsia" w:eastAsiaTheme="majorEastAsia" w:hAnsiTheme="majorEastAsia" w:hint="eastAsia"/>
                <w:sz w:val="18"/>
                <w:szCs w:val="18"/>
              </w:rPr>
              <w:t>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（P70=侧刀机型，此参数项有效）</w:t>
            </w:r>
          </w:p>
          <w:p w:rsidR="005A3E69" w:rsidRPr="005A3E69" w:rsidRDefault="005A3E69" w:rsidP="005A3E69">
            <w:pPr>
              <w:jc w:val="left"/>
              <w:rPr>
                <w:rFonts w:asciiTheme="majorEastAsia" w:eastAsiaTheme="majorEastAsia" w:hAnsiTheme="majorEastAsia"/>
                <w:sz w:val="18"/>
                <w:szCs w:val="18"/>
              </w:rPr>
            </w:pPr>
            <w:r w:rsidRPr="005A3E69">
              <w:rPr>
                <w:rFonts w:asciiTheme="majorEastAsia" w:eastAsiaTheme="majorEastAsia" w:hAnsiTheme="majorEastAsia" w:hint="eastAsia"/>
                <w:sz w:val="18"/>
                <w:szCs w:val="18"/>
              </w:rPr>
              <w:t>0：关闭</w:t>
            </w:r>
          </w:p>
          <w:p w:rsidR="005A3E69" w:rsidRPr="005A3E69" w:rsidRDefault="005A3E69" w:rsidP="005A3E69">
            <w:pPr>
              <w:jc w:val="left"/>
              <w:rPr>
                <w:rFonts w:asciiTheme="majorEastAsia" w:eastAsiaTheme="majorEastAsia" w:hAnsiTheme="majorEastAsia" w:hint="eastAsia"/>
                <w:sz w:val="18"/>
                <w:szCs w:val="18"/>
              </w:rPr>
            </w:pPr>
            <w:r w:rsidRPr="005A3E69">
              <w:rPr>
                <w:rFonts w:asciiTheme="majorEastAsia" w:eastAsiaTheme="majorEastAsia" w:hAnsiTheme="majorEastAsia" w:hint="eastAsia"/>
                <w:sz w:val="18"/>
                <w:szCs w:val="18"/>
              </w:rPr>
              <w:t>1：前松线</w:t>
            </w:r>
          </w:p>
          <w:p w:rsidR="005A3E69" w:rsidRPr="005A3E69" w:rsidRDefault="005A3E69" w:rsidP="005A3E69">
            <w:pPr>
              <w:jc w:val="left"/>
              <w:rPr>
                <w:rFonts w:asciiTheme="majorEastAsia" w:eastAsiaTheme="majorEastAsia" w:hAnsiTheme="majorEastAsia" w:hint="eastAsia"/>
                <w:sz w:val="18"/>
                <w:szCs w:val="18"/>
              </w:rPr>
            </w:pPr>
            <w:r w:rsidRPr="005A3E69">
              <w:rPr>
                <w:rFonts w:asciiTheme="majorEastAsia" w:eastAsiaTheme="majorEastAsia" w:hAnsiTheme="majorEastAsia" w:hint="eastAsia"/>
                <w:sz w:val="18"/>
                <w:szCs w:val="18"/>
              </w:rPr>
              <w:t>2：后松线</w:t>
            </w:r>
          </w:p>
          <w:p w:rsidR="005A3E69" w:rsidRDefault="005A3E69" w:rsidP="005A3E69">
            <w:pPr>
              <w:jc w:val="left"/>
              <w:rPr>
                <w:rFonts w:asciiTheme="majorEastAsia" w:eastAsiaTheme="majorEastAsia" w:hAnsiTheme="majorEastAsia" w:hint="eastAsia"/>
                <w:sz w:val="18"/>
                <w:szCs w:val="18"/>
              </w:rPr>
            </w:pPr>
            <w:r w:rsidRPr="005A3E69">
              <w:rPr>
                <w:rFonts w:asciiTheme="majorEastAsia" w:eastAsiaTheme="majorEastAsia" w:hAnsiTheme="majorEastAsia" w:hint="eastAsia"/>
                <w:sz w:val="18"/>
                <w:szCs w:val="18"/>
              </w:rPr>
              <w:t>3：前后松线</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自动吸气</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ind w:left="90" w:hangingChars="50" w:hanging="90"/>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ind w:left="90" w:hangingChars="50" w:hanging="90"/>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1：前剪吸气</w:t>
            </w:r>
          </w:p>
          <w:p w:rsidR="00E77262" w:rsidRDefault="00E77262">
            <w:pPr>
              <w:ind w:left="90" w:hangingChars="50" w:hanging="90"/>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2：后剪吸气</w:t>
            </w:r>
          </w:p>
          <w:p w:rsidR="00E77262" w:rsidRDefault="00E77262">
            <w:pPr>
              <w:ind w:left="90" w:hangingChars="50" w:hanging="90"/>
              <w:jc w:val="left"/>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3：前后吸气 </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自动拉布</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1：缝中拉布</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自动抬压脚</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1：前抬（前传感器接收到信号时） </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2：后抬（后传感器信号结束时）</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3：前后抬</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P-11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缝中抬压脚</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（全人工/半自动模式下有效）</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1：开启（停车时自动抬压脚）</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剪线后抬压脚</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半反踏抬压脚</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（全人工/半自动模式下有效）</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0：半反&amp;反踏</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1：不抬</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2：反踏抬</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手动吸气</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0：不吸</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1：后吸</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2：前后吸</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机头灯亮度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0-4</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0：熄灭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1→4亮度等级，数字越大越亮</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低气压模式</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0：正常模式</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1：低气压模式</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半自动连续缝制</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1：前踏连续缝</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（P70=横刀机型，默认：1；P70=侧刀机型，默认：0）</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恒速剪线开关</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0：关闭（完成后剪线前不执行P-03项的速度）</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1：恒剪线速度（前后剪线的速度固定为P-03项的速度）</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后踏吸气</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rsidP="00D75DA3">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1-2000：吸气保持时间</w:t>
            </w:r>
            <w:r w:rsidR="00D75DA3">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ms）</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P-20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剪线后停针位选择</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0：下停针</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1：上停针</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P-22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前接收器E#开关</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0：开启（打开前传感器，传感器信号+脚踏板启动）</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1：关闭（关闭前传感器，脚踏板直接启动)</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（P70=横刀机型，默认：0；P70=侧刀机型，默认：1）</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P-23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间歇吸气吸时间（×100毫秒）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1-600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数字越大时间越长</w:t>
            </w:r>
            <w:r w:rsidR="00D75DA3">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P-24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间歇吸气停时间（×100毫秒）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0-600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0：为无间歇吸气</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前吸气关闭时间（P-46项设置为“1”时配合使用有效）</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P-25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吸风同步（P16=1）（毫秒）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布边吸风同步时间（P-16设置为“1”时配合使用有效）</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P-26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两传感器间针数(针)</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1-600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循环周期参数：在一个周期内后传感器接收到信号后才能连续运行，否则一个周期停止</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P-27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前剪线延迟针数(针)</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E77262" w:rsidRDefault="00E968DD">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数值越小越提前，线头</w:t>
            </w:r>
            <w:r w:rsidR="00E77262">
              <w:rPr>
                <w:rFonts w:asciiTheme="majorEastAsia" w:eastAsiaTheme="majorEastAsia" w:hAnsiTheme="majorEastAsia" w:hint="eastAsia"/>
                <w:sz w:val="18"/>
                <w:szCs w:val="18"/>
              </w:rPr>
              <w:t>越长（中传感器触发）</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vMerge w:val="restart"/>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P-28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后剪线延迟针数(针)</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E77262" w:rsidRDefault="00E968DD">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数值越小越提前，</w:t>
            </w:r>
            <w:r w:rsidR="00E77262">
              <w:rPr>
                <w:rFonts w:asciiTheme="majorEastAsia" w:eastAsiaTheme="majorEastAsia" w:hAnsiTheme="majorEastAsia" w:hint="eastAsia"/>
                <w:sz w:val="18"/>
                <w:szCs w:val="18"/>
              </w:rPr>
              <w:t>线头越短（后传感器触发）</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vMerge/>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spacing w:line="240" w:lineRule="auto"/>
              <w:jc w:val="left"/>
              <w:rPr>
                <w:rFonts w:asciiTheme="majorEastAsia" w:eastAsiaTheme="majorEastAsia" w:hAnsiTheme="majorEastAsia"/>
                <w:sz w:val="18"/>
                <w:szCs w:val="18"/>
              </w:rPr>
            </w:pP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后松线开启时机(针)</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8</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(P70=侧刀机型，此参数项有效）</w:t>
            </w:r>
          </w:p>
        </w:tc>
      </w:tr>
      <w:tr w:rsidR="00E77262" w:rsidTr="00D75DA3">
        <w:trPr>
          <w:trHeight w:val="397"/>
          <w:jc w:val="center"/>
        </w:trPr>
        <w:tc>
          <w:tcPr>
            <w:tcW w:w="704" w:type="dxa"/>
            <w:vMerge w:val="restart"/>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前吸气关闭延时（毫秒）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100-5000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数值越小，关闭越快</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vMerge/>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spacing w:line="240" w:lineRule="auto"/>
              <w:jc w:val="left"/>
              <w:rPr>
                <w:rFonts w:asciiTheme="majorEastAsia" w:eastAsiaTheme="majorEastAsia" w:hAnsiTheme="majorEastAsia"/>
                <w:sz w:val="18"/>
                <w:szCs w:val="18"/>
              </w:rPr>
            </w:pP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前吸气关闭针数（针）</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15</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(P70=侧刀机型，此参数项有效）</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后吸气关闭延时（毫秒）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100-5000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数值越小，关闭越快</w:t>
            </w:r>
            <w:r w:rsidR="00352986">
              <w:rPr>
                <w:rFonts w:asciiTheme="majorEastAsia" w:eastAsiaTheme="majorEastAsia" w:hAnsiTheme="majorEastAsia" w:hint="eastAsia"/>
                <w:sz w:val="18"/>
                <w:szCs w:val="18"/>
              </w:rPr>
              <w:t>。</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（P70=横刀机型，默认：300；P70=侧刀机型，默认：1000）</w:t>
            </w:r>
          </w:p>
        </w:tc>
      </w:tr>
      <w:tr w:rsidR="00E77262" w:rsidTr="00E77262">
        <w:trPr>
          <w:trHeight w:val="397"/>
          <w:jc w:val="center"/>
        </w:trPr>
        <w:tc>
          <w:tcPr>
            <w:tcW w:w="9077" w:type="dxa"/>
            <w:gridSpan w:val="5"/>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技术员参数(按住[P]键进入)</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停车延迟针数(针)</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1-99</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布过完传感器后几针自动停车（后剪线关闭状态有效）</w:t>
            </w:r>
            <w:r w:rsidR="00352986">
              <w:rPr>
                <w:rFonts w:asciiTheme="majorEastAsia" w:eastAsiaTheme="majorEastAsia" w:hAnsiTheme="majorEastAsia" w:hint="eastAsia"/>
                <w:sz w:val="18"/>
                <w:szCs w:val="18"/>
              </w:rPr>
              <w:t>。</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（P70=横刀机型，默认：1；P70=侧刀机型，默认：3）</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前传感器响应时间（毫秒）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10-990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数值越小反应越快，数值越大反应越慢</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前传感器灵敏度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0-700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为适应不同布料设定前传感器的透布强度</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中间传感器灵敏度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0-700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215</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为适应不同布料设定中传感器的透布强度</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前抬压脚保持时间（毫秒）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100-2000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（全自动/半自动模式下）</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前触发自动抬压脚后保持时间，数值越大保持时间越长</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后抬压脚启动时间（毫秒）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120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后自动抬压脚启动时间，数值越小反应越快</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压脚全始出力时间（毫秒）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10-990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数值越大压脚抬的越高（注：不能太高）</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压脚出力周期信号(%)</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25</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压脚动作时，以周期性省电输出，避免电磁铁发烫</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压脚下放时间（毫秒）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10-990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压脚下放时序的动作时间</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压脚保护时间（秒）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1-120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中途停车抬压脚、剪线后停车自动抬压脚、反踏抬压脚后保持时间到后强制关闭</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vMerge w:val="restart"/>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剪线时间（毫秒）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10-990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(P70=横刀机型，此参数项有效）</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时间越长，剪线力度越大</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vMerge/>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spacing w:line="240" w:lineRule="auto"/>
              <w:jc w:val="left"/>
              <w:rPr>
                <w:rFonts w:asciiTheme="majorEastAsia" w:eastAsiaTheme="majorEastAsia" w:hAnsiTheme="majorEastAsia"/>
                <w:sz w:val="18"/>
                <w:szCs w:val="18"/>
              </w:rPr>
            </w:pP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松线时间（毫秒）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(P70=侧刀机型，此参数项有效）</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连续送布吸气</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0：不吸气</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1：长吸气</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2：同步吸气</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（P70=横刀机型，默认：0；P70=侧刀机型，默认：2）</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P-47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已完成件数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0-9999</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开机找上定位</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上定位调整</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0-1439</w:t>
            </w:r>
          </w:p>
        </w:tc>
        <w:tc>
          <w:tcPr>
            <w:tcW w:w="853"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center"/>
              <w:rPr>
                <w:rFonts w:asciiTheme="majorEastAsia" w:eastAsiaTheme="majorEastAsia" w:hAnsiTheme="majorEastAsia"/>
                <w:sz w:val="18"/>
                <w:szCs w:val="18"/>
              </w:rPr>
            </w:pP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与P-72项设置同步</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下定位调整</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0-1439</w:t>
            </w:r>
          </w:p>
        </w:tc>
        <w:tc>
          <w:tcPr>
            <w:tcW w:w="853"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center"/>
              <w:rPr>
                <w:rFonts w:asciiTheme="majorEastAsia" w:eastAsiaTheme="majorEastAsia" w:hAnsiTheme="majorEastAsia"/>
                <w:sz w:val="18"/>
                <w:szCs w:val="18"/>
              </w:rPr>
            </w:pP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与P-73项设置同步</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测试速度(转/分)</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100-6000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5500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测试工作时间</w:t>
            </w:r>
            <w:r>
              <w:rPr>
                <w:rFonts w:asciiTheme="majorEastAsia" w:eastAsiaTheme="majorEastAsia" w:hAnsiTheme="majorEastAsia" w:hint="eastAsia"/>
                <w:sz w:val="18"/>
                <w:szCs w:val="18"/>
              </w:rPr>
              <w:br/>
              <w:t>（×100毫秒）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1-250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测试停止时间</w:t>
            </w:r>
            <w:r>
              <w:rPr>
                <w:rFonts w:asciiTheme="majorEastAsia" w:eastAsiaTheme="majorEastAsia" w:hAnsiTheme="majorEastAsia" w:hint="eastAsia"/>
                <w:sz w:val="18"/>
                <w:szCs w:val="18"/>
              </w:rPr>
              <w:br/>
              <w:t>（×100毫秒）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1-250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测试A：持续运行</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0：停止</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1：运行</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测试B：含功能运行</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0：停止</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1：运行</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测试C：启停运行</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0：停止</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1：运行</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缝台保护</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0：停用</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1：启用</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压脚保护</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0：停用</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1：启用</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电动/气动</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0：电动</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1：气动</w:t>
            </w:r>
          </w:p>
        </w:tc>
      </w:tr>
      <w:tr w:rsidR="00E77262" w:rsidTr="00D75DA3">
        <w:trPr>
          <w:trHeight w:val="397"/>
          <w:jc w:val="center"/>
        </w:trPr>
        <w:tc>
          <w:tcPr>
            <w:tcW w:w="704" w:type="dxa"/>
            <w:tcBorders>
              <w:top w:val="single" w:sz="4" w:space="0" w:color="000000"/>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P-61</w:t>
            </w:r>
          </w:p>
        </w:tc>
        <w:tc>
          <w:tcPr>
            <w:tcW w:w="1995" w:type="dxa"/>
            <w:tcBorders>
              <w:top w:val="single" w:sz="4" w:space="0" w:color="000000"/>
              <w:left w:val="single" w:sz="4" w:space="0" w:color="000000"/>
              <w:bottom w:val="single" w:sz="4" w:space="0" w:color="auto"/>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后踏剪线开关</w:t>
            </w:r>
          </w:p>
        </w:tc>
        <w:tc>
          <w:tcPr>
            <w:tcW w:w="1275" w:type="dxa"/>
            <w:tcBorders>
              <w:top w:val="single" w:sz="4" w:space="0" w:color="000000"/>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0-7</w:t>
            </w:r>
          </w:p>
        </w:tc>
        <w:tc>
          <w:tcPr>
            <w:tcW w:w="853" w:type="dxa"/>
            <w:tcBorders>
              <w:top w:val="single" w:sz="4" w:space="0" w:color="000000"/>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auto"/>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0：全关</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1：全人工开</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2：半自动开</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3：全自动开</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4：全人工和半自动开</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5：半自动全自动开</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6：全人工全自动开</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7：全人工半自动全自动开</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语言选择</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 英文</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1：中文</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2：土耳其</w:t>
            </w:r>
            <w:r w:rsidR="00D63983">
              <w:rPr>
                <w:rFonts w:asciiTheme="majorEastAsia" w:eastAsiaTheme="majorEastAsia" w:hAnsiTheme="majorEastAsia" w:hint="eastAsia"/>
                <w:sz w:val="18"/>
                <w:szCs w:val="18"/>
              </w:rPr>
              <w:t>语</w:t>
            </w:r>
          </w:p>
        </w:tc>
      </w:tr>
      <w:tr w:rsidR="00E77262" w:rsidTr="00D75DA3">
        <w:trPr>
          <w:trHeight w:val="397"/>
          <w:jc w:val="center"/>
        </w:trPr>
        <w:tc>
          <w:tcPr>
            <w:tcW w:w="704"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P-64</w:t>
            </w:r>
          </w:p>
        </w:tc>
        <w:tc>
          <w:tcPr>
            <w:tcW w:w="1995"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前发射管强度</w:t>
            </w:r>
          </w:p>
        </w:tc>
        <w:tc>
          <w:tcPr>
            <w:tcW w:w="1275"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0%-100%</w:t>
            </w:r>
          </w:p>
        </w:tc>
        <w:tc>
          <w:tcPr>
            <w:tcW w:w="853"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80%</w:t>
            </w:r>
          </w:p>
        </w:tc>
        <w:tc>
          <w:tcPr>
            <w:tcW w:w="4250"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调节前发射管强度</w:t>
            </w:r>
            <w:r w:rsidR="00D63983">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P-65</w:t>
            </w:r>
          </w:p>
        </w:tc>
        <w:tc>
          <w:tcPr>
            <w:tcW w:w="1995"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中发射管强度</w:t>
            </w:r>
          </w:p>
        </w:tc>
        <w:tc>
          <w:tcPr>
            <w:tcW w:w="1275"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0%-100%</w:t>
            </w:r>
          </w:p>
        </w:tc>
        <w:tc>
          <w:tcPr>
            <w:tcW w:w="853"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80%</w:t>
            </w:r>
          </w:p>
        </w:tc>
        <w:tc>
          <w:tcPr>
            <w:tcW w:w="4250"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调节中发射管强度</w:t>
            </w:r>
            <w:r w:rsidR="00D63983">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P-66</w:t>
            </w:r>
          </w:p>
        </w:tc>
        <w:tc>
          <w:tcPr>
            <w:tcW w:w="1995"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后发射管强度</w:t>
            </w:r>
          </w:p>
        </w:tc>
        <w:tc>
          <w:tcPr>
            <w:tcW w:w="1275"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0%-100%</w:t>
            </w:r>
          </w:p>
        </w:tc>
        <w:tc>
          <w:tcPr>
            <w:tcW w:w="853"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80%</w:t>
            </w:r>
          </w:p>
        </w:tc>
        <w:tc>
          <w:tcPr>
            <w:tcW w:w="4250" w:type="dxa"/>
            <w:tcBorders>
              <w:top w:val="single" w:sz="4" w:space="0" w:color="auto"/>
              <w:left w:val="single" w:sz="4" w:space="0" w:color="000000"/>
              <w:bottom w:val="single" w:sz="4" w:space="0" w:color="auto"/>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调节后发射管强度</w:t>
            </w:r>
            <w:r w:rsidR="00D63983">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auto"/>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P-67</w:t>
            </w:r>
          </w:p>
        </w:tc>
        <w:tc>
          <w:tcPr>
            <w:tcW w:w="1995" w:type="dxa"/>
            <w:tcBorders>
              <w:top w:val="single" w:sz="4" w:space="0" w:color="auto"/>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后传感器灵敏</w:t>
            </w:r>
          </w:p>
        </w:tc>
        <w:tc>
          <w:tcPr>
            <w:tcW w:w="1275" w:type="dxa"/>
            <w:tcBorders>
              <w:top w:val="single" w:sz="4" w:space="0" w:color="auto"/>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0-700</w:t>
            </w:r>
          </w:p>
        </w:tc>
        <w:tc>
          <w:tcPr>
            <w:tcW w:w="853" w:type="dxa"/>
            <w:tcBorders>
              <w:top w:val="single" w:sz="4" w:space="0" w:color="auto"/>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375</w:t>
            </w:r>
          </w:p>
        </w:tc>
        <w:tc>
          <w:tcPr>
            <w:tcW w:w="4250" w:type="dxa"/>
            <w:tcBorders>
              <w:top w:val="single" w:sz="4" w:space="0" w:color="auto"/>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为适应不同布料设定后传感器的透布强度</w:t>
            </w:r>
            <w:r w:rsidR="00352986">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后感应缓响应时间</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（毫秒）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在缝制网格布的情况下可以调节此项，以达到想要的效果。</w:t>
            </w:r>
          </w:p>
        </w:tc>
      </w:tr>
      <w:tr w:rsidR="00E77262" w:rsidTr="00E77262">
        <w:trPr>
          <w:trHeight w:val="397"/>
          <w:jc w:val="center"/>
        </w:trPr>
        <w:tc>
          <w:tcPr>
            <w:tcW w:w="9077" w:type="dxa"/>
            <w:gridSpan w:val="5"/>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高级参数设置（同时按住[P]+[S]键进入）</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机型选择</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1：横刀机型</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2：侧刀机型</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3：包线头</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P-71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最高限速（转/分）</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200-7000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6000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手动上定位调整</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0-2399</w:t>
            </w:r>
          </w:p>
        </w:tc>
        <w:tc>
          <w:tcPr>
            <w:tcW w:w="853"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center"/>
              <w:rPr>
                <w:rFonts w:asciiTheme="majorEastAsia" w:eastAsiaTheme="majorEastAsia" w:hAnsiTheme="majorEastAsia"/>
                <w:sz w:val="18"/>
                <w:szCs w:val="18"/>
              </w:rPr>
            </w:pP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textAlignment w:val="center"/>
              <w:rPr>
                <w:rFonts w:asciiTheme="majorEastAsia" w:eastAsiaTheme="majorEastAsia" w:hAnsiTheme="majorEastAsia"/>
                <w:sz w:val="18"/>
                <w:szCs w:val="18"/>
              </w:rPr>
            </w:pPr>
            <w:r>
              <w:rPr>
                <w:rFonts w:asciiTheme="majorEastAsia" w:eastAsiaTheme="majorEastAsia" w:hAnsiTheme="majorEastAsia" w:hint="eastAsia"/>
                <w:sz w:val="18"/>
                <w:szCs w:val="18"/>
              </w:rPr>
              <w:t>从手轮方向看，顺时针转动手轮转到上定位，按</w:t>
            </w:r>
            <w:r>
              <w:rPr>
                <w:rFonts w:asciiTheme="majorEastAsia" w:eastAsiaTheme="majorEastAsia" w:hAnsiTheme="majorEastAsia"/>
                <w:noProof/>
                <w:sz w:val="18"/>
                <w:szCs w:val="18"/>
              </w:rPr>
              <w:drawing>
                <wp:inline distT="0" distB="0" distL="0" distR="0">
                  <wp:extent cx="246380" cy="246380"/>
                  <wp:effectExtent l="0" t="0" r="1270" b="127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6380" cy="246380"/>
                          </a:xfrm>
                          <a:prstGeom prst="rect">
                            <a:avLst/>
                          </a:prstGeom>
                          <a:noFill/>
                          <a:ln>
                            <a:noFill/>
                          </a:ln>
                        </pic:spPr>
                      </pic:pic>
                    </a:graphicData>
                  </a:graphic>
                </wp:inline>
              </w:drawing>
            </w:r>
            <w:r>
              <w:rPr>
                <w:rFonts w:asciiTheme="majorEastAsia" w:eastAsiaTheme="majorEastAsia" w:hAnsiTheme="majorEastAsia" w:hint="eastAsia"/>
                <w:sz w:val="18"/>
                <w:szCs w:val="18"/>
              </w:rPr>
              <w:t>键保存当前数值。</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手动下定位调整</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0-2399</w:t>
            </w:r>
          </w:p>
        </w:tc>
        <w:tc>
          <w:tcPr>
            <w:tcW w:w="853"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center"/>
              <w:rPr>
                <w:rFonts w:asciiTheme="majorEastAsia" w:eastAsiaTheme="majorEastAsia" w:hAnsiTheme="majorEastAsia"/>
                <w:sz w:val="18"/>
                <w:szCs w:val="18"/>
              </w:rPr>
            </w:pP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textAlignment w:val="center"/>
              <w:rPr>
                <w:rFonts w:asciiTheme="majorEastAsia" w:eastAsiaTheme="majorEastAsia" w:hAnsiTheme="majorEastAsia"/>
                <w:sz w:val="18"/>
                <w:szCs w:val="18"/>
              </w:rPr>
            </w:pPr>
            <w:r>
              <w:rPr>
                <w:rFonts w:asciiTheme="majorEastAsia" w:eastAsiaTheme="majorEastAsia" w:hAnsiTheme="majorEastAsia" w:hint="eastAsia"/>
                <w:sz w:val="18"/>
                <w:szCs w:val="18"/>
              </w:rPr>
              <w:t>从手轮方向看，顺时针转动手轮转到下定位，按</w:t>
            </w:r>
            <w:r>
              <w:rPr>
                <w:rFonts w:asciiTheme="majorEastAsia" w:eastAsiaTheme="majorEastAsia" w:hAnsiTheme="majorEastAsia"/>
                <w:noProof/>
                <w:sz w:val="18"/>
                <w:szCs w:val="18"/>
              </w:rPr>
              <w:drawing>
                <wp:inline distT="0" distB="0" distL="0" distR="0">
                  <wp:extent cx="246380" cy="246380"/>
                  <wp:effectExtent l="0" t="0" r="1270" b="127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6380" cy="246380"/>
                          </a:xfrm>
                          <a:prstGeom prst="rect">
                            <a:avLst/>
                          </a:prstGeom>
                          <a:noFill/>
                          <a:ln>
                            <a:noFill/>
                          </a:ln>
                        </pic:spPr>
                      </pic:pic>
                    </a:graphicData>
                  </a:graphic>
                </wp:inline>
              </w:drawing>
            </w:r>
            <w:r>
              <w:rPr>
                <w:rFonts w:asciiTheme="majorEastAsia" w:eastAsiaTheme="majorEastAsia" w:hAnsiTheme="majorEastAsia" w:hint="eastAsia"/>
                <w:sz w:val="18"/>
                <w:szCs w:val="18"/>
              </w:rPr>
              <w:t>键保存当前数值。</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参数查看</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sz w:val="18"/>
                <w:szCs w:val="18"/>
              </w:rPr>
              <w:t>N1-N5</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N1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N1：电控软件版本</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N2：面板软件版本</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N3：转速</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N4：脚踏板AD</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N5：驱动软件版本</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密码设置</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0-9999</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零点角度设置</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0-1440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520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textAlignment w:val="center"/>
              <w:rPr>
                <w:rFonts w:asciiTheme="majorEastAsia" w:eastAsiaTheme="majorEastAsia" w:hAnsiTheme="majorEastAsia"/>
                <w:sz w:val="18"/>
                <w:szCs w:val="18"/>
              </w:rPr>
            </w:pPr>
            <w:r>
              <w:rPr>
                <w:rFonts w:asciiTheme="majorEastAsia" w:eastAsiaTheme="majorEastAsia" w:hAnsiTheme="majorEastAsia" w:hint="eastAsia"/>
                <w:sz w:val="18"/>
                <w:szCs w:val="18"/>
              </w:rPr>
              <w:t>进入此项按</w:t>
            </w:r>
            <w:r>
              <w:rPr>
                <w:rFonts w:asciiTheme="majorEastAsia" w:eastAsiaTheme="majorEastAsia" w:hAnsiTheme="majorEastAsia"/>
                <w:noProof/>
                <w:sz w:val="18"/>
                <w:szCs w:val="18"/>
              </w:rPr>
              <w:drawing>
                <wp:inline distT="0" distB="0" distL="0" distR="0">
                  <wp:extent cx="246380" cy="246380"/>
                  <wp:effectExtent l="0" t="0" r="1270" b="127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6380" cy="246380"/>
                          </a:xfrm>
                          <a:prstGeom prst="rect">
                            <a:avLst/>
                          </a:prstGeom>
                          <a:noFill/>
                          <a:ln>
                            <a:noFill/>
                          </a:ln>
                        </pic:spPr>
                      </pic:pic>
                    </a:graphicData>
                  </a:graphic>
                </wp:inline>
              </w:drawing>
            </w:r>
            <w:r>
              <w:rPr>
                <w:rFonts w:asciiTheme="majorEastAsia" w:eastAsiaTheme="majorEastAsia" w:hAnsiTheme="majorEastAsia" w:hint="eastAsia"/>
                <w:sz w:val="18"/>
                <w:szCs w:val="18"/>
              </w:rPr>
              <w:t>自动找零点，等待机器停止，按</w:t>
            </w:r>
            <w:r>
              <w:rPr>
                <w:rFonts w:asciiTheme="majorEastAsia" w:eastAsiaTheme="majorEastAsia" w:hAnsiTheme="majorEastAsia"/>
                <w:noProof/>
                <w:sz w:val="18"/>
                <w:szCs w:val="18"/>
              </w:rPr>
              <w:drawing>
                <wp:inline distT="0" distB="0" distL="0" distR="0">
                  <wp:extent cx="246380" cy="246380"/>
                  <wp:effectExtent l="0" t="0" r="1270" b="127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6380" cy="246380"/>
                          </a:xfrm>
                          <a:prstGeom prst="rect">
                            <a:avLst/>
                          </a:prstGeom>
                          <a:noFill/>
                          <a:ln>
                            <a:noFill/>
                          </a:ln>
                        </pic:spPr>
                      </pic:pic>
                    </a:graphicData>
                  </a:graphic>
                </wp:inline>
              </w:drawing>
            </w:r>
            <w:r>
              <w:rPr>
                <w:rFonts w:asciiTheme="majorEastAsia" w:eastAsiaTheme="majorEastAsia" w:hAnsiTheme="majorEastAsia" w:hint="eastAsia"/>
                <w:sz w:val="18"/>
                <w:szCs w:val="18"/>
              </w:rPr>
              <w:t>键保存。</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吸风桶类型</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0：有刷</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1：无刷</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2：气阀</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一键测试</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针杆护罩保护</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0：停用</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1：启用</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电磁铁保护</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0：停用</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1：启用</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报警件数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0-9990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待机显示件数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计件模式选择</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0：增序</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1：减序</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计件剪线次数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语音音量</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5A3E69">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sidR="005A3E69">
              <w:rPr>
                <w:rFonts w:asciiTheme="majorEastAsia" w:eastAsiaTheme="majorEastAsia" w:hAnsiTheme="majorEastAsia"/>
                <w:sz w:val="18"/>
                <w:szCs w:val="18"/>
              </w:rPr>
              <w:t>5</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语音播报选择</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1：仅开机语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2：仅按键音</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3：开启</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用户机型</w:t>
            </w:r>
          </w:p>
        </w:tc>
        <w:tc>
          <w:tcPr>
            <w:tcW w:w="1275"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center"/>
              <w:rPr>
                <w:rFonts w:asciiTheme="majorEastAsia" w:eastAsiaTheme="majorEastAsia" w:hAnsiTheme="majorEastAsia"/>
                <w:sz w:val="18"/>
                <w:szCs w:val="18"/>
              </w:rPr>
            </w:pP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语音芯片选择</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0-4</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P-91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后感应开关</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后感应关闭后，后感应是以P28项设定参数值为基准。</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开机语选择</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锁屏时间（秒）</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薄料透光度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945E4B">
            <w:pPr>
              <w:jc w:val="center"/>
              <w:rPr>
                <w:rFonts w:asciiTheme="majorEastAsia" w:eastAsiaTheme="majorEastAsia" w:hAnsiTheme="majorEastAsia"/>
                <w:sz w:val="18"/>
                <w:szCs w:val="18"/>
              </w:rPr>
            </w:pPr>
            <w:r>
              <w:rPr>
                <w:rFonts w:asciiTheme="majorEastAsia" w:eastAsiaTheme="majorEastAsia" w:hAnsiTheme="majorEastAsia"/>
                <w:sz w:val="18"/>
                <w:szCs w:val="18"/>
              </w:rPr>
              <w:t>45</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数字越小，灵敏度越强，数字越大，灵敏度越弱。</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普通料透光度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250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数字越小，灵敏度越强，数字越大，灵敏度越弱。</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网格料透光度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数字越小，灵敏度越强；数字越大，灵敏度越弱。</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特殊料检测针数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0-50（针）</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网格越大，需求检测的针数越大。</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剪线速度开关</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1：前开</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2：后开</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3：前后开</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前剪线保护</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0：开启</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1：关闭  </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缝制布料类型</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0：薄料</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1：普通料</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2：网格料</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前感应识别信号差</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中感应识别信号差</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后感应识别信号差</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踏板加速斜率</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0-4</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数字越高，踏板形成响应越快。</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转速比例</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33</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数字越高，转速速度越高（实数）。</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后踏剪线次数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0：缝制完成后后踏只剪线1次。</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1：缝制完成后后踏每次都剪线。</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（配合P-61使用）</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P-110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感应开机快读校准</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224B62" w:rsidRDefault="00E77262" w:rsidP="00224B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rsidP="00224B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P-111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高速开关</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224B62" w:rsidRDefault="00E77262" w:rsidP="00224B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rsidP="00224B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P-112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后剪线模式</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224B62" w:rsidRDefault="00E77262" w:rsidP="00224B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rsidP="00224B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P-113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短线头模式</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224B62" w:rsidRDefault="00E77262" w:rsidP="00224B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E77262" w:rsidP="00224B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P-114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前短线头针数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22</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P-115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后短线头针数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3F5E11">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P-129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步进电机开关</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250" w:type="dxa"/>
            <w:tcBorders>
              <w:top w:val="single" w:sz="4" w:space="0" w:color="000000"/>
              <w:left w:val="single" w:sz="4" w:space="0" w:color="000000"/>
              <w:bottom w:val="single" w:sz="4" w:space="0" w:color="000000"/>
              <w:right w:val="single" w:sz="4" w:space="0" w:color="000000"/>
            </w:tcBorders>
            <w:vAlign w:val="center"/>
          </w:tcPr>
          <w:p w:rsidR="003F5E11" w:rsidRDefault="003F5E11" w:rsidP="003F5E11">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0：关闭</w:t>
            </w:r>
          </w:p>
          <w:p w:rsidR="00E77262" w:rsidRDefault="003F5E11" w:rsidP="003F5E11">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1：开启</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步进原点</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-2400～2400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0000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需将P131步进电机锁定关闭</w:t>
            </w:r>
            <w:r w:rsidR="00E968DD">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P-131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步进电机锁定</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0：锁定</w:t>
            </w:r>
          </w:p>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1：松开</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步进最大电流</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20-60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E968DD">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（*100mA）步进电机运行时的最大电流</w:t>
            </w:r>
            <w:r w:rsidR="00E968DD">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步进保持电流</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5-30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（*100mA） 压脚抬起时的步进电机保持电流大小（即压脚保持力度）</w:t>
            </w:r>
            <w:r w:rsidR="00E968DD">
              <w:rPr>
                <w:rFonts w:asciiTheme="majorEastAsia" w:eastAsiaTheme="majorEastAsia" w:hAnsiTheme="majorEastAsia" w:hint="eastAsia"/>
                <w:sz w:val="18"/>
                <w:szCs w:val="18"/>
              </w:rPr>
              <w:t>。</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牙齿到剪线速度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1200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剪线起始角度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-2400～2400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370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剪线速度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剪线角度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F63DBE">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sidR="00F63DBE">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730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150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剪线回程速度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到原点速度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剪线到牙齿的速度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700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压脚等级10角度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-2400～2400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420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压脚抬起速度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600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压脚最大限制角度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400-700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590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压脚下放速度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w:t>
            </w:r>
            <w:r w:rsidR="003E12CB">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1500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薄料牙齿高度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中厚料牙齿高度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125</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厚料牙齿高度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透明料透光度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45</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前剪线时机微调</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步进原点锁定电流</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1-12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步进调试保持时间</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P-162</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后微抬延迟针数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P-163</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后微抬下放时机</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P-164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2C765A">
            <w:pPr>
              <w:widowControl/>
              <w:textAlignment w:val="top"/>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压脚轻抬开关</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sz w:val="18"/>
                <w:szCs w:val="18"/>
              </w:rPr>
              <w:t>0-3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1</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ind w:left="90" w:hangingChars="50" w:hanging="90"/>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0：关闭</w:t>
            </w:r>
          </w:p>
          <w:p w:rsidR="00E77262" w:rsidRDefault="00E77262">
            <w:pPr>
              <w:ind w:left="90" w:hangingChars="50" w:hanging="90"/>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1：前开</w:t>
            </w:r>
          </w:p>
          <w:p w:rsidR="00E77262" w:rsidRDefault="00E77262">
            <w:pPr>
              <w:ind w:left="90" w:hangingChars="50" w:hanging="90"/>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2：后开</w:t>
            </w:r>
          </w:p>
          <w:p w:rsidR="00E77262" w:rsidRDefault="00E77262">
            <w:pPr>
              <w:ind w:left="90" w:hangingChars="50" w:hanging="90"/>
              <w:jc w:val="left"/>
              <w:rPr>
                <w:rFonts w:asciiTheme="majorEastAsia" w:eastAsiaTheme="majorEastAsia" w:hAnsiTheme="majorEastAsia"/>
                <w:sz w:val="18"/>
                <w:szCs w:val="18"/>
              </w:rPr>
            </w:pPr>
            <w:r>
              <w:rPr>
                <w:rFonts w:asciiTheme="minorEastAsia" w:eastAsiaTheme="minorEastAsia" w:hAnsiTheme="minorEastAsia" w:cstheme="minorEastAsia" w:hint="eastAsia"/>
                <w:sz w:val="18"/>
                <w:szCs w:val="18"/>
              </w:rPr>
              <w:t>3：前后开</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P-165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2C765A">
            <w:pPr>
              <w:widowControl/>
              <w:textAlignment w:val="top"/>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压脚轻抬检测针数</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sz w:val="18"/>
                <w:szCs w:val="18"/>
              </w:rPr>
              <w:t>0-50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2</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P-166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2C765A">
            <w:pPr>
              <w:widowControl/>
              <w:textAlignment w:val="top"/>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压脚轻抬角度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sz w:val="18"/>
                <w:szCs w:val="18"/>
              </w:rPr>
              <w:t>0-600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200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P-167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2C765A">
            <w:pPr>
              <w:widowControl/>
              <w:textAlignment w:val="top"/>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压脚轻抬速度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sz w:val="18"/>
                <w:szCs w:val="18"/>
              </w:rPr>
              <w:t>5-1500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100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P-168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2C765A">
            <w:pPr>
              <w:widowControl/>
              <w:textAlignment w:val="top"/>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压脚轻抬下放速度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sz w:val="18"/>
                <w:szCs w:val="18"/>
              </w:rPr>
              <w:t>5-1500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150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P-169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2C765A">
            <w:pPr>
              <w:widowControl/>
              <w:textAlignment w:val="top"/>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布料模式</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hAnsiTheme="minorEastAsia" w:cstheme="minorEastAsia" w:hint="eastAsia"/>
                <w:sz w:val="18"/>
                <w:szCs w:val="18"/>
              </w:rPr>
              <w:t>0-4</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hAnsiTheme="minorEastAsia" w:cstheme="minorEastAsia" w:hint="eastAsia"/>
                <w:color w:val="000000"/>
                <w:kern w:val="0"/>
                <w:sz w:val="18"/>
                <w:szCs w:val="18"/>
                <w:lang w:bidi="ar"/>
              </w:rPr>
              <w:t>0</w:t>
            </w:r>
          </w:p>
        </w:tc>
        <w:tc>
          <w:tcPr>
            <w:tcW w:w="4250"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ind w:left="90" w:hangingChars="50" w:hanging="90"/>
              <w:jc w:val="left"/>
              <w:rPr>
                <w:rFonts w:ascii="宋体" w:hAnsi="宋体"/>
                <w:sz w:val="18"/>
                <w:szCs w:val="18"/>
              </w:rPr>
            </w:pPr>
            <w:r>
              <w:rPr>
                <w:rFonts w:asciiTheme="minorEastAsia" w:hAnsiTheme="minorEastAsia" w:cstheme="minorEastAsia" w:hint="eastAsia"/>
                <w:sz w:val="18"/>
                <w:szCs w:val="18"/>
              </w:rPr>
              <w:t>0：</w:t>
            </w:r>
            <w:r>
              <w:rPr>
                <w:rFonts w:ascii="宋体" w:hAnsi="宋体" w:hint="eastAsia"/>
                <w:sz w:val="18"/>
                <w:szCs w:val="18"/>
              </w:rPr>
              <w:t>针织T恤模式</w:t>
            </w:r>
          </w:p>
          <w:p w:rsidR="00E77262" w:rsidRDefault="00E77262">
            <w:pPr>
              <w:ind w:left="90" w:hangingChars="50" w:hanging="90"/>
              <w:jc w:val="left"/>
              <w:rPr>
                <w:rFonts w:ascii="宋体" w:hAnsi="宋体"/>
                <w:sz w:val="18"/>
                <w:szCs w:val="18"/>
              </w:rPr>
            </w:pPr>
            <w:r>
              <w:rPr>
                <w:rFonts w:ascii="宋体" w:hAnsi="宋体" w:hint="eastAsia"/>
                <w:sz w:val="18"/>
                <w:szCs w:val="18"/>
              </w:rPr>
              <w:t>1：牛仔模式</w:t>
            </w:r>
          </w:p>
          <w:p w:rsidR="00E77262" w:rsidRDefault="00E77262">
            <w:pPr>
              <w:ind w:left="90" w:hangingChars="50" w:hanging="90"/>
              <w:jc w:val="left"/>
              <w:rPr>
                <w:rFonts w:ascii="宋体" w:hAnsi="宋体"/>
                <w:sz w:val="18"/>
                <w:szCs w:val="18"/>
              </w:rPr>
            </w:pPr>
            <w:r>
              <w:rPr>
                <w:rFonts w:ascii="宋体" w:hAnsi="宋体" w:hint="eastAsia"/>
                <w:sz w:val="18"/>
                <w:szCs w:val="18"/>
              </w:rPr>
              <w:t>2：夹克西裤模式</w:t>
            </w:r>
          </w:p>
          <w:p w:rsidR="00E77262" w:rsidRDefault="00E77262">
            <w:pPr>
              <w:ind w:left="90" w:hangingChars="50" w:hanging="90"/>
              <w:jc w:val="left"/>
              <w:rPr>
                <w:rFonts w:ascii="宋体" w:hAnsi="宋体"/>
                <w:sz w:val="18"/>
                <w:szCs w:val="18"/>
              </w:rPr>
            </w:pPr>
            <w:r>
              <w:rPr>
                <w:rFonts w:ascii="宋体" w:hAnsi="宋体" w:hint="eastAsia"/>
                <w:sz w:val="18"/>
                <w:szCs w:val="18"/>
              </w:rPr>
              <w:lastRenderedPageBreak/>
              <w:t>3：弹力布模式</w:t>
            </w:r>
          </w:p>
          <w:p w:rsidR="00E77262" w:rsidRDefault="00E77262" w:rsidP="00136312">
            <w:pPr>
              <w:ind w:left="90" w:hangingChars="50" w:hanging="90"/>
              <w:jc w:val="left"/>
              <w:rPr>
                <w:rFonts w:asciiTheme="majorEastAsia" w:eastAsiaTheme="majorEastAsia" w:hAnsiTheme="majorEastAsia"/>
                <w:sz w:val="18"/>
                <w:szCs w:val="18"/>
              </w:rPr>
            </w:pPr>
            <w:r>
              <w:rPr>
                <w:rFonts w:ascii="宋体" w:hAnsi="宋体" w:hint="eastAsia"/>
                <w:sz w:val="18"/>
                <w:szCs w:val="18"/>
              </w:rPr>
              <w:t>4</w:t>
            </w:r>
            <w:r w:rsidR="00136312">
              <w:rPr>
                <w:rFonts w:ascii="宋体" w:hAnsi="宋体" w:hint="eastAsia"/>
                <w:sz w:val="18"/>
                <w:szCs w:val="18"/>
              </w:rPr>
              <w:t>：无纺布</w:t>
            </w:r>
            <w:r>
              <w:rPr>
                <w:rFonts w:ascii="宋体" w:hAnsi="宋体" w:hint="eastAsia"/>
                <w:sz w:val="18"/>
                <w:szCs w:val="18"/>
              </w:rPr>
              <w:t>模式</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lastRenderedPageBreak/>
              <w:t>P-170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2C765A">
            <w:pPr>
              <w:widowControl/>
              <w:textAlignment w:val="top"/>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针织T恤最高转速</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sz w:val="18"/>
                <w:szCs w:val="18"/>
              </w:rPr>
              <w:t>200-7000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5500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Pr="00406B2D" w:rsidRDefault="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以P01项为准。</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P-171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针织T恤牙齿高度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sz w:val="18"/>
                <w:szCs w:val="18"/>
              </w:rPr>
              <w:t>0-2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1</w:t>
            </w:r>
          </w:p>
        </w:tc>
        <w:tc>
          <w:tcPr>
            <w:tcW w:w="4250" w:type="dxa"/>
            <w:tcBorders>
              <w:top w:val="single" w:sz="4" w:space="0" w:color="000000"/>
              <w:left w:val="single" w:sz="4" w:space="0" w:color="000000"/>
              <w:bottom w:val="single" w:sz="4" w:space="0" w:color="000000"/>
              <w:right w:val="single" w:sz="4" w:space="0" w:color="000000"/>
            </w:tcBorders>
            <w:vAlign w:val="center"/>
          </w:tcPr>
          <w:p w:rsidR="00406B2D" w:rsidRPr="00406B2D" w:rsidRDefault="00406B2D" w:rsidP="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对应P149-151</w:t>
            </w:r>
            <w:r w:rsidRPr="00406B2D">
              <w:rPr>
                <w:rFonts w:asciiTheme="majorEastAsia" w:eastAsiaTheme="majorEastAsia" w:hAnsiTheme="majorEastAsia" w:hint="eastAsia"/>
                <w:sz w:val="18"/>
                <w:szCs w:val="18"/>
              </w:rPr>
              <w:t>。</w:t>
            </w:r>
          </w:p>
          <w:p w:rsidR="00406B2D" w:rsidRPr="00406B2D" w:rsidRDefault="00406B2D" w:rsidP="00406B2D">
            <w:pPr>
              <w:ind w:left="90" w:hangingChars="50" w:hanging="90"/>
              <w:jc w:val="left"/>
              <w:rPr>
                <w:rFonts w:asciiTheme="majorEastAsia" w:eastAsiaTheme="majorEastAsia" w:hAnsiTheme="majorEastAsia" w:hint="eastAsia"/>
                <w:sz w:val="18"/>
                <w:szCs w:val="18"/>
              </w:rPr>
            </w:pPr>
            <w:r w:rsidRPr="00406B2D">
              <w:rPr>
                <w:rFonts w:asciiTheme="majorEastAsia" w:eastAsiaTheme="majorEastAsia" w:hAnsiTheme="majorEastAsia" w:hint="eastAsia"/>
                <w:sz w:val="18"/>
                <w:szCs w:val="18"/>
              </w:rPr>
              <w:t>0：薄料</w:t>
            </w:r>
          </w:p>
          <w:p w:rsidR="00406B2D" w:rsidRPr="00406B2D" w:rsidRDefault="00406B2D" w:rsidP="00406B2D">
            <w:pPr>
              <w:ind w:left="90" w:hangingChars="50" w:hanging="90"/>
              <w:jc w:val="left"/>
              <w:rPr>
                <w:rFonts w:asciiTheme="majorEastAsia" w:eastAsiaTheme="majorEastAsia" w:hAnsiTheme="majorEastAsia" w:hint="eastAsia"/>
                <w:sz w:val="18"/>
                <w:szCs w:val="18"/>
              </w:rPr>
            </w:pPr>
            <w:r w:rsidRPr="00406B2D">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中厚</w:t>
            </w:r>
            <w:r w:rsidRPr="00406B2D">
              <w:rPr>
                <w:rFonts w:asciiTheme="majorEastAsia" w:eastAsiaTheme="majorEastAsia" w:hAnsiTheme="majorEastAsia" w:hint="eastAsia"/>
                <w:sz w:val="18"/>
                <w:szCs w:val="18"/>
              </w:rPr>
              <w:t>料</w:t>
            </w:r>
          </w:p>
          <w:p w:rsidR="00E77262" w:rsidRPr="00406B2D" w:rsidRDefault="00406B2D" w:rsidP="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2：厚料</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P-174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针织T恤压脚高度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1-15</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15</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Pr="00406B2D"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P-175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牛仔布最高转速</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200-7000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5500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Pr="00406B2D" w:rsidRDefault="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以P01项为准。</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P-176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牛仔布牙齿高度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sz w:val="18"/>
                <w:szCs w:val="18"/>
              </w:rPr>
              <w:t>0-2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2</w:t>
            </w:r>
          </w:p>
        </w:tc>
        <w:tc>
          <w:tcPr>
            <w:tcW w:w="4250" w:type="dxa"/>
            <w:tcBorders>
              <w:top w:val="single" w:sz="4" w:space="0" w:color="000000"/>
              <w:left w:val="single" w:sz="4" w:space="0" w:color="000000"/>
              <w:bottom w:val="single" w:sz="4" w:space="0" w:color="000000"/>
              <w:right w:val="single" w:sz="4" w:space="0" w:color="000000"/>
            </w:tcBorders>
            <w:vAlign w:val="center"/>
          </w:tcPr>
          <w:p w:rsidR="00406B2D" w:rsidRPr="00406B2D" w:rsidRDefault="00406B2D" w:rsidP="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对应P149-151。</w:t>
            </w:r>
          </w:p>
          <w:p w:rsidR="00406B2D" w:rsidRPr="00406B2D" w:rsidRDefault="00406B2D" w:rsidP="00406B2D">
            <w:pPr>
              <w:ind w:left="90" w:hangingChars="50" w:hanging="90"/>
              <w:jc w:val="left"/>
              <w:rPr>
                <w:rFonts w:asciiTheme="majorEastAsia" w:eastAsiaTheme="majorEastAsia" w:hAnsiTheme="majorEastAsia" w:hint="eastAsia"/>
                <w:sz w:val="18"/>
                <w:szCs w:val="18"/>
              </w:rPr>
            </w:pPr>
            <w:r w:rsidRPr="00406B2D">
              <w:rPr>
                <w:rFonts w:asciiTheme="majorEastAsia" w:eastAsiaTheme="majorEastAsia" w:hAnsiTheme="majorEastAsia" w:hint="eastAsia"/>
                <w:sz w:val="18"/>
                <w:szCs w:val="18"/>
              </w:rPr>
              <w:t>0：薄料</w:t>
            </w:r>
          </w:p>
          <w:p w:rsidR="00406B2D" w:rsidRPr="00406B2D" w:rsidRDefault="00406B2D" w:rsidP="00406B2D">
            <w:pPr>
              <w:ind w:left="90" w:hangingChars="50" w:hanging="90"/>
              <w:jc w:val="left"/>
              <w:rPr>
                <w:rFonts w:asciiTheme="majorEastAsia" w:eastAsiaTheme="majorEastAsia" w:hAnsiTheme="majorEastAsia" w:hint="eastAsia"/>
                <w:sz w:val="18"/>
                <w:szCs w:val="18"/>
              </w:rPr>
            </w:pPr>
            <w:r w:rsidRPr="00406B2D">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中厚</w:t>
            </w:r>
            <w:r w:rsidRPr="00406B2D">
              <w:rPr>
                <w:rFonts w:asciiTheme="majorEastAsia" w:eastAsiaTheme="majorEastAsia" w:hAnsiTheme="majorEastAsia" w:hint="eastAsia"/>
                <w:sz w:val="18"/>
                <w:szCs w:val="18"/>
              </w:rPr>
              <w:t>料</w:t>
            </w:r>
          </w:p>
          <w:p w:rsidR="00E77262" w:rsidRPr="00406B2D" w:rsidRDefault="00406B2D" w:rsidP="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2：厚料</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P-179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牛仔布压脚高度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1-15</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12</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Pr="00406B2D"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P-180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夹克西裤最高转速</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200-7000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5500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Pr="00406B2D" w:rsidRDefault="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以P01项为准。</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P-181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夹克西裤牙齿高度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sz w:val="18"/>
                <w:szCs w:val="18"/>
              </w:rPr>
              <w:t>0-2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1</w:t>
            </w:r>
          </w:p>
        </w:tc>
        <w:tc>
          <w:tcPr>
            <w:tcW w:w="4250" w:type="dxa"/>
            <w:tcBorders>
              <w:top w:val="single" w:sz="4" w:space="0" w:color="000000"/>
              <w:left w:val="single" w:sz="4" w:space="0" w:color="000000"/>
              <w:bottom w:val="single" w:sz="4" w:space="0" w:color="000000"/>
              <w:right w:val="single" w:sz="4" w:space="0" w:color="000000"/>
            </w:tcBorders>
            <w:vAlign w:val="center"/>
          </w:tcPr>
          <w:p w:rsidR="00406B2D" w:rsidRPr="00406B2D" w:rsidRDefault="00406B2D" w:rsidP="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对应P149-151。</w:t>
            </w:r>
          </w:p>
          <w:p w:rsidR="00406B2D" w:rsidRPr="00406B2D" w:rsidRDefault="00406B2D" w:rsidP="00406B2D">
            <w:pPr>
              <w:ind w:left="90" w:hangingChars="50" w:hanging="90"/>
              <w:jc w:val="left"/>
              <w:rPr>
                <w:rFonts w:asciiTheme="majorEastAsia" w:eastAsiaTheme="majorEastAsia" w:hAnsiTheme="majorEastAsia" w:hint="eastAsia"/>
                <w:sz w:val="18"/>
                <w:szCs w:val="18"/>
              </w:rPr>
            </w:pPr>
            <w:r w:rsidRPr="00406B2D">
              <w:rPr>
                <w:rFonts w:asciiTheme="majorEastAsia" w:eastAsiaTheme="majorEastAsia" w:hAnsiTheme="majorEastAsia" w:hint="eastAsia"/>
                <w:sz w:val="18"/>
                <w:szCs w:val="18"/>
              </w:rPr>
              <w:t>0：薄料</w:t>
            </w:r>
          </w:p>
          <w:p w:rsidR="00406B2D" w:rsidRPr="00406B2D" w:rsidRDefault="00406B2D" w:rsidP="00406B2D">
            <w:pPr>
              <w:ind w:left="90" w:hangingChars="50" w:hanging="90"/>
              <w:jc w:val="left"/>
              <w:rPr>
                <w:rFonts w:asciiTheme="majorEastAsia" w:eastAsiaTheme="majorEastAsia" w:hAnsiTheme="majorEastAsia" w:hint="eastAsia"/>
                <w:sz w:val="18"/>
                <w:szCs w:val="18"/>
              </w:rPr>
            </w:pPr>
            <w:r w:rsidRPr="00406B2D">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中厚</w:t>
            </w:r>
            <w:r w:rsidRPr="00406B2D">
              <w:rPr>
                <w:rFonts w:asciiTheme="majorEastAsia" w:eastAsiaTheme="majorEastAsia" w:hAnsiTheme="majorEastAsia" w:hint="eastAsia"/>
                <w:sz w:val="18"/>
                <w:szCs w:val="18"/>
              </w:rPr>
              <w:t>料</w:t>
            </w:r>
          </w:p>
          <w:p w:rsidR="00E77262" w:rsidRPr="00406B2D" w:rsidRDefault="00406B2D" w:rsidP="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2：厚料</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P-184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夹克西裤压脚高度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1-15</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10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Pr="00406B2D"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P-185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弹力布最高转速</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200-7000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5500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Pr="00406B2D" w:rsidRDefault="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以P01项为准。</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P-186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弹力布牙齿高度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sz w:val="18"/>
                <w:szCs w:val="18"/>
              </w:rPr>
              <w:t>0-2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ajorEastAsia" w:eastAsiaTheme="majorEastAsia" w:hAnsiTheme="majorEastAsia"/>
                <w:sz w:val="18"/>
                <w:szCs w:val="18"/>
              </w:rPr>
            </w:pPr>
            <w:r>
              <w:rPr>
                <w:rFonts w:asciiTheme="minorEastAsia" w:eastAsiaTheme="minorEastAsia" w:hAnsiTheme="minorEastAsia" w:cstheme="minorEastAsia" w:hint="eastAsia"/>
                <w:color w:val="000000"/>
                <w:kern w:val="0"/>
                <w:sz w:val="18"/>
                <w:szCs w:val="18"/>
                <w:lang w:bidi="ar"/>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406B2D" w:rsidRPr="00406B2D" w:rsidRDefault="00406B2D" w:rsidP="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对应P149-151。</w:t>
            </w:r>
          </w:p>
          <w:p w:rsidR="00406B2D" w:rsidRPr="00406B2D" w:rsidRDefault="00406B2D" w:rsidP="00406B2D">
            <w:pPr>
              <w:ind w:left="90" w:hangingChars="50" w:hanging="90"/>
              <w:jc w:val="left"/>
              <w:rPr>
                <w:rFonts w:asciiTheme="majorEastAsia" w:eastAsiaTheme="majorEastAsia" w:hAnsiTheme="majorEastAsia" w:hint="eastAsia"/>
                <w:sz w:val="18"/>
                <w:szCs w:val="18"/>
              </w:rPr>
            </w:pPr>
            <w:r w:rsidRPr="00406B2D">
              <w:rPr>
                <w:rFonts w:asciiTheme="majorEastAsia" w:eastAsiaTheme="majorEastAsia" w:hAnsiTheme="majorEastAsia" w:hint="eastAsia"/>
                <w:sz w:val="18"/>
                <w:szCs w:val="18"/>
              </w:rPr>
              <w:t>0：薄料</w:t>
            </w:r>
          </w:p>
          <w:p w:rsidR="00406B2D" w:rsidRPr="00406B2D" w:rsidRDefault="00406B2D" w:rsidP="00406B2D">
            <w:pPr>
              <w:ind w:left="90" w:hangingChars="50" w:hanging="90"/>
              <w:jc w:val="left"/>
              <w:rPr>
                <w:rFonts w:asciiTheme="majorEastAsia" w:eastAsiaTheme="majorEastAsia" w:hAnsiTheme="majorEastAsia" w:hint="eastAsia"/>
                <w:sz w:val="18"/>
                <w:szCs w:val="18"/>
              </w:rPr>
            </w:pPr>
            <w:r w:rsidRPr="00406B2D">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中厚</w:t>
            </w:r>
            <w:r w:rsidRPr="00406B2D">
              <w:rPr>
                <w:rFonts w:asciiTheme="majorEastAsia" w:eastAsiaTheme="majorEastAsia" w:hAnsiTheme="majorEastAsia" w:hint="eastAsia"/>
                <w:sz w:val="18"/>
                <w:szCs w:val="18"/>
              </w:rPr>
              <w:t>料</w:t>
            </w:r>
          </w:p>
          <w:p w:rsidR="00E77262" w:rsidRPr="00406B2D" w:rsidRDefault="00406B2D" w:rsidP="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2：厚料</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P-189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弹力布压脚高度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1-15</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6</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P-190</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无纺布最高转速</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200-7000</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5500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以P01项为准。</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P-191</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无纺布牙齿高度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0-2</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406B2D" w:rsidRPr="00406B2D" w:rsidRDefault="00406B2D" w:rsidP="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对应P149-151。</w:t>
            </w:r>
          </w:p>
          <w:p w:rsidR="00406B2D" w:rsidRPr="00406B2D" w:rsidRDefault="00406B2D" w:rsidP="00406B2D">
            <w:pPr>
              <w:ind w:left="90" w:hangingChars="50" w:hanging="90"/>
              <w:jc w:val="left"/>
              <w:rPr>
                <w:rFonts w:asciiTheme="majorEastAsia" w:eastAsiaTheme="majorEastAsia" w:hAnsiTheme="majorEastAsia" w:hint="eastAsia"/>
                <w:sz w:val="18"/>
                <w:szCs w:val="18"/>
              </w:rPr>
            </w:pPr>
            <w:r w:rsidRPr="00406B2D">
              <w:rPr>
                <w:rFonts w:asciiTheme="majorEastAsia" w:eastAsiaTheme="majorEastAsia" w:hAnsiTheme="majorEastAsia" w:hint="eastAsia"/>
                <w:sz w:val="18"/>
                <w:szCs w:val="18"/>
              </w:rPr>
              <w:t>0：薄料</w:t>
            </w:r>
          </w:p>
          <w:p w:rsidR="00406B2D" w:rsidRPr="00406B2D" w:rsidRDefault="00406B2D" w:rsidP="00406B2D">
            <w:pPr>
              <w:ind w:left="90" w:hangingChars="50" w:hanging="90"/>
              <w:jc w:val="left"/>
              <w:rPr>
                <w:rFonts w:asciiTheme="majorEastAsia" w:eastAsiaTheme="majorEastAsia" w:hAnsiTheme="majorEastAsia" w:hint="eastAsia"/>
                <w:sz w:val="18"/>
                <w:szCs w:val="18"/>
              </w:rPr>
            </w:pPr>
            <w:r w:rsidRPr="00406B2D">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中厚</w:t>
            </w:r>
            <w:r w:rsidRPr="00406B2D">
              <w:rPr>
                <w:rFonts w:asciiTheme="majorEastAsia" w:eastAsiaTheme="majorEastAsia" w:hAnsiTheme="majorEastAsia" w:hint="eastAsia"/>
                <w:sz w:val="18"/>
                <w:szCs w:val="18"/>
              </w:rPr>
              <w:t>料</w:t>
            </w:r>
            <w:bookmarkStart w:id="1" w:name="_GoBack"/>
            <w:bookmarkEnd w:id="1"/>
          </w:p>
          <w:p w:rsidR="00E77262" w:rsidRDefault="00406B2D" w:rsidP="00406B2D">
            <w:pPr>
              <w:ind w:left="90" w:hangingChars="50" w:hanging="90"/>
              <w:jc w:val="left"/>
              <w:rPr>
                <w:rFonts w:asciiTheme="majorEastAsia" w:eastAsiaTheme="majorEastAsia" w:hAnsiTheme="majorEastAsia"/>
                <w:sz w:val="18"/>
                <w:szCs w:val="18"/>
              </w:rPr>
            </w:pPr>
            <w:r w:rsidRPr="00406B2D">
              <w:rPr>
                <w:rFonts w:asciiTheme="majorEastAsia" w:eastAsiaTheme="majorEastAsia" w:hAnsiTheme="majorEastAsia" w:hint="eastAsia"/>
                <w:sz w:val="18"/>
                <w:szCs w:val="18"/>
              </w:rPr>
              <w:t>2：厚料</w:t>
            </w: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P-194</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无纺布压脚高度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1-15</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6</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P-195</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针织T恤透光度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0-3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P-196</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牛仔模式透光度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0-3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P-197</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夹克西裤透光度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0-3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P-198</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弹力布透光度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0-3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ind w:left="90" w:hangingChars="50" w:hanging="90"/>
              <w:jc w:val="left"/>
              <w:rPr>
                <w:rFonts w:asciiTheme="majorEastAsia" w:eastAsiaTheme="majorEastAsia" w:hAnsiTheme="majorEastAsia"/>
                <w:sz w:val="18"/>
                <w:szCs w:val="18"/>
              </w:rPr>
            </w:pPr>
          </w:p>
        </w:tc>
      </w:tr>
      <w:tr w:rsidR="00E77262" w:rsidTr="00D75DA3">
        <w:trPr>
          <w:trHeight w:val="397"/>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widowControl/>
              <w:jc w:val="center"/>
              <w:textAlignment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P-199</w:t>
            </w:r>
          </w:p>
        </w:tc>
        <w:tc>
          <w:tcPr>
            <w:tcW w:w="199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rsidP="004F3DE2">
            <w:pPr>
              <w:widowControl/>
              <w:textAlignment w:val="top"/>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无纺布透光度</w:t>
            </w:r>
          </w:p>
        </w:tc>
        <w:tc>
          <w:tcPr>
            <w:tcW w:w="1275"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0-3</w:t>
            </w:r>
          </w:p>
        </w:tc>
        <w:tc>
          <w:tcPr>
            <w:tcW w:w="853" w:type="dxa"/>
            <w:tcBorders>
              <w:top w:val="single" w:sz="4" w:space="0" w:color="000000"/>
              <w:left w:val="single" w:sz="4" w:space="0" w:color="000000"/>
              <w:bottom w:val="single" w:sz="4" w:space="0" w:color="000000"/>
              <w:right w:val="single" w:sz="4" w:space="0" w:color="000000"/>
            </w:tcBorders>
            <w:vAlign w:val="center"/>
            <w:hideMark/>
          </w:tcPr>
          <w:p w:rsidR="00E77262" w:rsidRDefault="00E77262">
            <w:pPr>
              <w:jc w:val="center"/>
              <w:rPr>
                <w:rFonts w:asciiTheme="minorEastAsia" w:eastAsiaTheme="minorEastAsia" w:hAnsiTheme="minorEastAsia" w:cstheme="minorEastAsia"/>
                <w:color w:val="000000"/>
                <w:kern w:val="0"/>
                <w:sz w:val="18"/>
                <w:szCs w:val="18"/>
                <w:lang w:bidi="ar"/>
              </w:rPr>
            </w:pPr>
            <w:r>
              <w:rPr>
                <w:rFonts w:asciiTheme="minorEastAsia" w:eastAsiaTheme="minorEastAsia" w:hAnsiTheme="minorEastAsia" w:cstheme="minorEastAsia" w:hint="eastAsia"/>
                <w:color w:val="000000"/>
                <w:kern w:val="0"/>
                <w:sz w:val="18"/>
                <w:szCs w:val="18"/>
                <w:lang w:bidi="ar"/>
              </w:rPr>
              <w:t>0</w:t>
            </w:r>
          </w:p>
        </w:tc>
        <w:tc>
          <w:tcPr>
            <w:tcW w:w="4250" w:type="dxa"/>
            <w:tcBorders>
              <w:top w:val="single" w:sz="4" w:space="0" w:color="000000"/>
              <w:left w:val="single" w:sz="4" w:space="0" w:color="000000"/>
              <w:bottom w:val="single" w:sz="4" w:space="0" w:color="000000"/>
              <w:right w:val="single" w:sz="4" w:space="0" w:color="000000"/>
            </w:tcBorders>
            <w:vAlign w:val="center"/>
          </w:tcPr>
          <w:p w:rsidR="00E77262" w:rsidRDefault="00E77262">
            <w:pPr>
              <w:ind w:left="90" w:hangingChars="50" w:hanging="90"/>
              <w:jc w:val="left"/>
              <w:rPr>
                <w:rFonts w:asciiTheme="majorEastAsia" w:eastAsiaTheme="majorEastAsia" w:hAnsiTheme="majorEastAsia"/>
                <w:sz w:val="18"/>
                <w:szCs w:val="18"/>
              </w:rPr>
            </w:pPr>
          </w:p>
        </w:tc>
      </w:tr>
    </w:tbl>
    <w:p w:rsidR="009859AE" w:rsidRDefault="00B07ABB">
      <w:pPr>
        <w:spacing w:line="276" w:lineRule="auto"/>
        <w:rPr>
          <w:rFonts w:asciiTheme="majorEastAsia" w:eastAsiaTheme="majorEastAsia" w:hAnsiTheme="majorEastAsia"/>
          <w:b/>
          <w:sz w:val="18"/>
          <w:szCs w:val="18"/>
        </w:rPr>
      </w:pPr>
      <w:r>
        <w:rPr>
          <w:rFonts w:asciiTheme="majorEastAsia" w:eastAsiaTheme="majorEastAsia" w:hAnsiTheme="majorEastAsia" w:hint="eastAsia"/>
          <w:bCs/>
          <w:sz w:val="18"/>
          <w:szCs w:val="18"/>
        </w:rPr>
        <w:t>注：参数初始值仅供参考，实际参数值以实物为准。</w:t>
      </w:r>
    </w:p>
    <w:p w:rsidR="009859AE" w:rsidRDefault="009859AE">
      <w:pPr>
        <w:rPr>
          <w:rFonts w:asciiTheme="majorEastAsia" w:eastAsiaTheme="majorEastAsia" w:hAnsiTheme="majorEastAsia"/>
          <w:b/>
        </w:rPr>
      </w:pPr>
    </w:p>
    <w:p w:rsidR="009859AE" w:rsidRDefault="00B07ABB">
      <w:pPr>
        <w:rPr>
          <w:rFonts w:asciiTheme="majorEastAsia" w:eastAsiaTheme="majorEastAsia" w:hAnsiTheme="majorEastAsia"/>
          <w:b/>
          <w:kern w:val="1"/>
          <w:szCs w:val="21"/>
        </w:rPr>
      </w:pPr>
      <w:r>
        <w:rPr>
          <w:rFonts w:asciiTheme="majorEastAsia" w:eastAsiaTheme="majorEastAsia" w:hAnsiTheme="majorEastAsia" w:hint="eastAsia"/>
          <w:b/>
          <w:kern w:val="1"/>
          <w:szCs w:val="21"/>
        </w:rPr>
        <w:lastRenderedPageBreak/>
        <w:t>4．错误代码表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410"/>
        <w:gridCol w:w="5670"/>
      </w:tblGrid>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错误码</w:t>
            </w:r>
          </w:p>
        </w:tc>
        <w:tc>
          <w:tcPr>
            <w:tcW w:w="2410" w:type="dxa"/>
            <w:vAlign w:val="center"/>
          </w:tcPr>
          <w:p w:rsidR="009859AE" w:rsidRDefault="00B07ABB">
            <w:pPr>
              <w:snapToGrid w:val="0"/>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内容</w:t>
            </w:r>
          </w:p>
        </w:tc>
        <w:tc>
          <w:tcPr>
            <w:tcW w:w="5670"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对策</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w:t>
            </w:r>
            <w:r>
              <w:rPr>
                <w:rFonts w:asciiTheme="majorEastAsia" w:eastAsiaTheme="majorEastAsia" w:hAnsiTheme="majorEastAsia" w:hint="eastAsia"/>
                <w:sz w:val="18"/>
                <w:szCs w:val="18"/>
              </w:rPr>
              <w:t>01</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系统过压</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关闭系统电源，检测供应电源电压是否正确（或是否超过使用规定的额定电压）。</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E02</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系统欠压</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关闭系统电源，检测供应电源电压是否正确（或是否低于使用规定的额定电压）。</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E05</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控速器故障</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请切断电源，确认控速器是否正确连接在电控上。</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w:t>
            </w:r>
            <w:r>
              <w:rPr>
                <w:rFonts w:asciiTheme="majorEastAsia" w:eastAsiaTheme="majorEastAsia" w:hAnsiTheme="majorEastAsia" w:hint="eastAsia"/>
                <w:sz w:val="18"/>
                <w:szCs w:val="18"/>
              </w:rPr>
              <w:t>0</w:t>
            </w:r>
            <w:r>
              <w:rPr>
                <w:rFonts w:asciiTheme="majorEastAsia" w:eastAsiaTheme="majorEastAsia" w:hAnsiTheme="majorEastAsia"/>
                <w:sz w:val="18"/>
                <w:szCs w:val="18"/>
              </w:rPr>
              <w:t>7</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电机堵转</w:t>
            </w:r>
          </w:p>
        </w:tc>
        <w:tc>
          <w:tcPr>
            <w:tcW w:w="5670" w:type="dxa"/>
            <w:vAlign w:val="center"/>
          </w:tcPr>
          <w:p w:rsidR="009859AE" w:rsidRDefault="00B07ABB">
            <w:pPr>
              <w:snapToGrid w:val="0"/>
              <w:spacing w:line="276" w:lineRule="auto"/>
              <w:jc w:val="left"/>
              <w:rPr>
                <w:rFonts w:asciiTheme="majorEastAsia" w:eastAsiaTheme="majorEastAsia" w:hAnsiTheme="majorEastAsia" w:cs="宋体"/>
                <w:kern w:val="1"/>
                <w:sz w:val="18"/>
                <w:szCs w:val="18"/>
              </w:rPr>
            </w:pPr>
            <w:r>
              <w:rPr>
                <w:rFonts w:asciiTheme="majorEastAsia" w:eastAsiaTheme="majorEastAsia" w:hAnsiTheme="majorEastAsia" w:cs="宋体" w:hint="eastAsia"/>
                <w:kern w:val="1"/>
                <w:sz w:val="18"/>
                <w:szCs w:val="18"/>
              </w:rPr>
              <w:t>请旋转手轮，确认主轴电机是否锁定。报警后转动手轮45°可自动消除报警。</w:t>
            </w:r>
          </w:p>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kern w:val="1"/>
                <w:sz w:val="18"/>
                <w:szCs w:val="18"/>
              </w:rPr>
              <w:t>请确认电机的编码器电缆和电机的电源电缆是否正确连接。</w:t>
            </w:r>
          </w:p>
        </w:tc>
      </w:tr>
      <w:tr w:rsidR="009859AE" w:rsidTr="00AE1ED7">
        <w:trPr>
          <w:trHeight w:val="600"/>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w:t>
            </w:r>
            <w:r>
              <w:rPr>
                <w:rFonts w:asciiTheme="majorEastAsia" w:eastAsiaTheme="majorEastAsia" w:hAnsiTheme="majorEastAsia" w:hint="eastAsia"/>
                <w:sz w:val="18"/>
                <w:szCs w:val="18"/>
              </w:rPr>
              <w:t>11</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无法找到上定位</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请切断电源，检查电控上的定位信号板的连接是否松动，或手轮安装位置是否规范，将其恢复正常后重启系统。</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E14</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编码器信号异常</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请切断电源，检查电机编码器接口是否松动或脱落，将其恢复正常后重启系统。</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E15</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系统过流保护</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请切断电源，确认电机供电电缆是否破损或异常连接，排除异常后重启。</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E1</w:t>
            </w:r>
            <w:r>
              <w:rPr>
                <w:rFonts w:asciiTheme="majorEastAsia" w:eastAsiaTheme="majorEastAsia" w:hAnsiTheme="majorEastAsia" w:hint="eastAsia"/>
                <w:sz w:val="18"/>
                <w:szCs w:val="18"/>
              </w:rPr>
              <w:t>6</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压脚位置不正确</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hint="eastAsia"/>
                <w:sz w:val="18"/>
                <w:szCs w:val="18"/>
              </w:rPr>
              <w:t>检查压脚是否打开，压脚安全开关是否损坏，插座是否异常。</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E17</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缝台位置不正确</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hint="eastAsia"/>
                <w:sz w:val="18"/>
                <w:szCs w:val="18"/>
              </w:rPr>
              <w:t>检查缝台是否打开，缝台安全开关是否损坏，插座是否异常。</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E92</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剪线(压脚)</w:t>
            </w:r>
            <w:r>
              <w:rPr>
                <w:rFonts w:asciiTheme="majorEastAsia" w:eastAsiaTheme="majorEastAsia" w:hAnsiTheme="majorEastAsia" w:hint="eastAsia"/>
                <w:sz w:val="18"/>
                <w:szCs w:val="18"/>
              </w:rPr>
              <w:t>步进电机过流</w:t>
            </w:r>
          </w:p>
        </w:tc>
        <w:tc>
          <w:tcPr>
            <w:tcW w:w="5670" w:type="dxa"/>
            <w:vAlign w:val="center"/>
          </w:tcPr>
          <w:p w:rsidR="009859AE" w:rsidRDefault="00B07ABB">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关闭系统电源，观察剪线(压脚)步进电机是否卡住。如卡住则先排除机头机械故障。如正常，检查剪线(压脚)步进电机接口是否松动或脱落，将其恢复正常后重启系统。</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E94</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剪线(压脚)</w:t>
            </w:r>
            <w:r>
              <w:rPr>
                <w:rFonts w:asciiTheme="majorEastAsia" w:eastAsiaTheme="majorEastAsia" w:hAnsiTheme="majorEastAsia" w:hint="eastAsia"/>
                <w:sz w:val="18"/>
                <w:szCs w:val="18"/>
              </w:rPr>
              <w:t>步进电机找零点异常</w:t>
            </w:r>
          </w:p>
        </w:tc>
        <w:tc>
          <w:tcPr>
            <w:tcW w:w="5670" w:type="dxa"/>
            <w:vAlign w:val="center"/>
          </w:tcPr>
          <w:p w:rsidR="009859AE" w:rsidRDefault="00B07ABB">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编码器接口是否松动或脱落，编码器码盘是否有油，如果有请清理干净，将其恢复正常后重启系统。</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E95</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剪线(压脚)</w:t>
            </w:r>
            <w:r>
              <w:rPr>
                <w:rFonts w:asciiTheme="majorEastAsia" w:eastAsiaTheme="majorEastAsia" w:hAnsiTheme="majorEastAsia" w:hint="eastAsia"/>
                <w:sz w:val="18"/>
                <w:szCs w:val="18"/>
              </w:rPr>
              <w:t>步进电机编码器信号异常</w:t>
            </w:r>
          </w:p>
        </w:tc>
        <w:tc>
          <w:tcPr>
            <w:tcW w:w="5670" w:type="dxa"/>
            <w:vAlign w:val="center"/>
          </w:tcPr>
          <w:p w:rsidR="009859AE" w:rsidRDefault="00B07ABB">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关闭系统电源，检查剪线(压脚)步进电机编码器接口是否松动或脱落，将其恢复正常后重启系统。</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E96</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剪线(压脚)</w:t>
            </w:r>
            <w:r>
              <w:rPr>
                <w:rFonts w:asciiTheme="majorEastAsia" w:eastAsiaTheme="majorEastAsia" w:hAnsiTheme="majorEastAsia" w:hint="eastAsia"/>
                <w:sz w:val="18"/>
                <w:szCs w:val="18"/>
              </w:rPr>
              <w:t>步进电机未连接</w:t>
            </w:r>
          </w:p>
        </w:tc>
        <w:tc>
          <w:tcPr>
            <w:tcW w:w="5670" w:type="dxa"/>
            <w:vAlign w:val="center"/>
          </w:tcPr>
          <w:p w:rsidR="009859AE" w:rsidRDefault="00B07ABB">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关闭系统电源，检查剪线(压脚)步进电机电源线接口、编码器接口是否松动或脱落，将其恢复正常后重启系统。</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E97</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剪线(压脚)</w:t>
            </w:r>
            <w:r>
              <w:rPr>
                <w:rFonts w:asciiTheme="majorEastAsia" w:eastAsiaTheme="majorEastAsia" w:hAnsiTheme="majorEastAsia" w:hint="eastAsia"/>
                <w:sz w:val="18"/>
                <w:szCs w:val="18"/>
              </w:rPr>
              <w:t>步进电机堵转</w:t>
            </w:r>
          </w:p>
        </w:tc>
        <w:tc>
          <w:tcPr>
            <w:tcW w:w="5670" w:type="dxa"/>
            <w:vAlign w:val="center"/>
          </w:tcPr>
          <w:p w:rsidR="009859AE" w:rsidRDefault="00B07ABB">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关闭系统电源，观察剪线(压脚)步进电机是否卡住。如卡住则先排除机头机械故障。如正常，检查剪线(压脚)步进电机电源线接口、编码器接口是否松动或脱落，将其恢复正常后重启系统。</w:t>
            </w:r>
          </w:p>
        </w:tc>
      </w:tr>
      <w:tr w:rsidR="009859AE" w:rsidTr="00AE1ED7">
        <w:trPr>
          <w:trHeight w:val="397"/>
          <w:jc w:val="center"/>
        </w:trPr>
        <w:tc>
          <w:tcPr>
            <w:tcW w:w="992"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NC</w:t>
            </w:r>
          </w:p>
        </w:tc>
        <w:tc>
          <w:tcPr>
            <w:tcW w:w="241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通讯异常</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关闭系统电源，检查面板连接器是否松动或断开。排除后仍有此故障，则检查主控芯片供电电源指示灯是否正常点亮。若异常，请更换电控。</w:t>
            </w:r>
          </w:p>
        </w:tc>
      </w:tr>
    </w:tbl>
    <w:p w:rsidR="00071F09" w:rsidRDefault="00071F09">
      <w:pPr>
        <w:rPr>
          <w:rFonts w:asciiTheme="majorEastAsia" w:eastAsiaTheme="majorEastAsia" w:hAnsiTheme="majorEastAsia"/>
          <w:b/>
          <w:kern w:val="1"/>
          <w:szCs w:val="21"/>
        </w:rPr>
      </w:pPr>
    </w:p>
    <w:p w:rsidR="009859AE" w:rsidRDefault="00B07ABB">
      <w:pPr>
        <w:rPr>
          <w:rFonts w:asciiTheme="majorEastAsia" w:eastAsiaTheme="majorEastAsia" w:hAnsiTheme="majorEastAsia"/>
          <w:b/>
          <w:kern w:val="1"/>
          <w:szCs w:val="21"/>
        </w:rPr>
      </w:pPr>
      <w:r>
        <w:rPr>
          <w:rFonts w:asciiTheme="majorEastAsia" w:eastAsiaTheme="majorEastAsia" w:hAnsiTheme="majorEastAsia" w:hint="eastAsia"/>
          <w:b/>
          <w:kern w:val="1"/>
          <w:szCs w:val="21"/>
        </w:rPr>
        <w:t>5．端口示意图</w:t>
      </w:r>
    </w:p>
    <w:p w:rsidR="009859AE" w:rsidRDefault="00B07ABB">
      <w:pPr>
        <w:pStyle w:val="1"/>
        <w:ind w:firstLineChars="0" w:firstLine="0"/>
        <w:jc w:val="left"/>
        <w:rPr>
          <w:rFonts w:ascii="宋体" w:hAnsi="宋体"/>
          <w:b/>
          <w:bCs/>
          <w:szCs w:val="21"/>
        </w:rPr>
      </w:pPr>
      <w:r>
        <w:rPr>
          <w:rFonts w:ascii="宋体" w:hAnsi="宋体" w:hint="eastAsia"/>
          <w:b/>
          <w:bCs/>
          <w:szCs w:val="21"/>
        </w:rPr>
        <w:t>8P白色端口（LED、发射器）</w:t>
      </w:r>
    </w:p>
    <w:p w:rsidR="009859AE" w:rsidRDefault="00B07ABB">
      <w:pPr>
        <w:jc w:val="center"/>
      </w:pPr>
      <w:r>
        <w:rPr>
          <w:noProof/>
        </w:rPr>
        <w:drawing>
          <wp:inline distT="0" distB="0" distL="0" distR="0">
            <wp:extent cx="4888865" cy="1079500"/>
            <wp:effectExtent l="0" t="0" r="6985"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4889330"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1：LED-，2：+5V，3：手动剪线，4：GND，5：中发，6：后发，7：前发，8：+5V</w:t>
      </w:r>
    </w:p>
    <w:p w:rsidR="009859AE" w:rsidRDefault="009859AE">
      <w:pPr>
        <w:pStyle w:val="1"/>
        <w:ind w:firstLineChars="0" w:firstLine="0"/>
        <w:jc w:val="left"/>
        <w:rPr>
          <w:rFonts w:ascii="宋体" w:hAnsi="宋体"/>
          <w:b/>
          <w:bCs/>
          <w:szCs w:val="21"/>
        </w:rPr>
      </w:pPr>
    </w:p>
    <w:p w:rsidR="009859AE" w:rsidRDefault="00B07ABB">
      <w:pPr>
        <w:pStyle w:val="1"/>
        <w:ind w:firstLineChars="0" w:firstLine="0"/>
        <w:jc w:val="left"/>
        <w:rPr>
          <w:rFonts w:ascii="宋体" w:hAnsi="宋体"/>
          <w:b/>
          <w:bCs/>
          <w:szCs w:val="21"/>
        </w:rPr>
      </w:pPr>
      <w:r>
        <w:rPr>
          <w:rFonts w:ascii="宋体" w:hAnsi="宋体" w:hint="eastAsia"/>
          <w:b/>
          <w:bCs/>
          <w:szCs w:val="21"/>
        </w:rPr>
        <w:t>3P黑色端口（压脚位置感应）</w:t>
      </w:r>
    </w:p>
    <w:p w:rsidR="009859AE" w:rsidRDefault="00B07ABB">
      <w:pPr>
        <w:pStyle w:val="1"/>
        <w:ind w:firstLineChars="0" w:firstLine="0"/>
        <w:jc w:val="center"/>
        <w:rPr>
          <w:rFonts w:ascii="宋体" w:hAnsi="宋体"/>
          <w:b/>
          <w:bCs/>
          <w:szCs w:val="21"/>
        </w:rPr>
      </w:pPr>
      <w:r>
        <w:rPr>
          <w:noProof/>
        </w:rPr>
        <w:lastRenderedPageBreak/>
        <w:drawing>
          <wp:inline distT="0" distB="0" distL="0" distR="0">
            <wp:extent cx="2016760" cy="1079500"/>
            <wp:effectExtent l="0" t="0" r="254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1：GND，2：信号，3：+5V</w:t>
      </w:r>
    </w:p>
    <w:p w:rsidR="009859AE" w:rsidRDefault="009859AE">
      <w:pPr>
        <w:pStyle w:val="1"/>
        <w:ind w:firstLineChars="0" w:firstLine="0"/>
        <w:jc w:val="left"/>
        <w:rPr>
          <w:rFonts w:ascii="宋体" w:hAnsi="宋体"/>
          <w:b/>
          <w:bCs/>
          <w:szCs w:val="21"/>
        </w:rPr>
      </w:pPr>
    </w:p>
    <w:p w:rsidR="009859AE" w:rsidRDefault="00B07ABB">
      <w:pPr>
        <w:pStyle w:val="1"/>
        <w:ind w:firstLineChars="0" w:firstLine="0"/>
        <w:jc w:val="left"/>
        <w:rPr>
          <w:rFonts w:ascii="宋体" w:hAnsi="宋体"/>
          <w:b/>
          <w:bCs/>
          <w:szCs w:val="21"/>
        </w:rPr>
      </w:pPr>
      <w:r>
        <w:rPr>
          <w:rFonts w:ascii="宋体" w:hAnsi="宋体" w:hint="eastAsia"/>
          <w:b/>
          <w:bCs/>
          <w:szCs w:val="21"/>
        </w:rPr>
        <w:t>3P红色端口（缝台位置感应）</w:t>
      </w:r>
    </w:p>
    <w:p w:rsidR="009859AE" w:rsidRDefault="00B07ABB">
      <w:pPr>
        <w:pStyle w:val="1"/>
        <w:ind w:firstLineChars="0" w:firstLine="0"/>
        <w:jc w:val="center"/>
        <w:rPr>
          <w:rFonts w:ascii="宋体" w:hAnsi="宋体"/>
          <w:b/>
          <w:bCs/>
          <w:szCs w:val="21"/>
        </w:rPr>
      </w:pPr>
      <w:r>
        <w:rPr>
          <w:noProof/>
        </w:rPr>
        <w:drawing>
          <wp:inline distT="0" distB="0" distL="0" distR="0">
            <wp:extent cx="2016760" cy="1079500"/>
            <wp:effectExtent l="0" t="0" r="254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1：GND，2：信号，3：+5V</w:t>
      </w:r>
    </w:p>
    <w:p w:rsidR="009859AE" w:rsidRDefault="009859AE">
      <w:pPr>
        <w:pStyle w:val="1"/>
        <w:ind w:firstLineChars="0" w:firstLine="0"/>
        <w:jc w:val="left"/>
        <w:rPr>
          <w:b/>
          <w:bCs/>
        </w:rPr>
      </w:pPr>
    </w:p>
    <w:p w:rsidR="009859AE" w:rsidRDefault="00B07ABB">
      <w:pPr>
        <w:pStyle w:val="1"/>
        <w:ind w:firstLineChars="0" w:firstLine="0"/>
        <w:jc w:val="left"/>
        <w:rPr>
          <w:b/>
          <w:bCs/>
        </w:rPr>
      </w:pPr>
      <w:r>
        <w:rPr>
          <w:rFonts w:hint="eastAsia"/>
          <w:b/>
          <w:bCs/>
        </w:rPr>
        <w:t>2P</w:t>
      </w:r>
      <w:r>
        <w:rPr>
          <w:rFonts w:hint="eastAsia"/>
          <w:b/>
          <w:bCs/>
        </w:rPr>
        <w:t>黑色端口（前接收）</w:t>
      </w:r>
    </w:p>
    <w:p w:rsidR="009859AE" w:rsidRDefault="00B07ABB">
      <w:pPr>
        <w:pStyle w:val="1"/>
        <w:ind w:firstLineChars="0" w:firstLine="0"/>
        <w:jc w:val="center"/>
      </w:pPr>
      <w:r>
        <w:rPr>
          <w:noProof/>
        </w:rPr>
        <w:drawing>
          <wp:inline distT="0" distB="0" distL="0" distR="0">
            <wp:extent cx="1473200" cy="1079500"/>
            <wp:effectExtent l="0" t="0" r="1270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1：接收信号，2：+5V</w:t>
      </w:r>
    </w:p>
    <w:p w:rsidR="009859AE" w:rsidRDefault="009859AE">
      <w:pPr>
        <w:pStyle w:val="1"/>
        <w:ind w:firstLineChars="0" w:firstLine="0"/>
        <w:jc w:val="left"/>
        <w:rPr>
          <w:b/>
          <w:bCs/>
        </w:rPr>
      </w:pPr>
    </w:p>
    <w:p w:rsidR="009859AE" w:rsidRDefault="00B07ABB">
      <w:pPr>
        <w:pStyle w:val="1"/>
        <w:ind w:firstLineChars="0" w:firstLine="0"/>
        <w:jc w:val="left"/>
        <w:rPr>
          <w:b/>
          <w:bCs/>
        </w:rPr>
      </w:pPr>
      <w:r>
        <w:rPr>
          <w:rFonts w:hint="eastAsia"/>
          <w:b/>
          <w:bCs/>
        </w:rPr>
        <w:t>2P</w:t>
      </w:r>
      <w:r>
        <w:rPr>
          <w:rFonts w:hint="eastAsia"/>
          <w:b/>
          <w:bCs/>
        </w:rPr>
        <w:t>红色端口（中接收）</w:t>
      </w:r>
    </w:p>
    <w:p w:rsidR="009859AE" w:rsidRDefault="00B07ABB">
      <w:pPr>
        <w:pStyle w:val="1"/>
        <w:ind w:firstLineChars="0" w:firstLine="0"/>
        <w:jc w:val="center"/>
      </w:pPr>
      <w:r>
        <w:rPr>
          <w:noProof/>
        </w:rPr>
        <w:drawing>
          <wp:inline distT="0" distB="0" distL="0" distR="0">
            <wp:extent cx="1473200" cy="1079500"/>
            <wp:effectExtent l="0" t="0" r="1270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1：接收信号，2：+5V</w:t>
      </w:r>
    </w:p>
    <w:p w:rsidR="009859AE" w:rsidRDefault="009859AE">
      <w:pPr>
        <w:pStyle w:val="1"/>
        <w:ind w:firstLineChars="0" w:firstLine="0"/>
        <w:jc w:val="left"/>
        <w:rPr>
          <w:b/>
          <w:bCs/>
        </w:rPr>
      </w:pPr>
    </w:p>
    <w:p w:rsidR="009859AE" w:rsidRDefault="00B07ABB">
      <w:pPr>
        <w:pStyle w:val="1"/>
        <w:ind w:firstLineChars="0" w:firstLine="0"/>
        <w:jc w:val="left"/>
        <w:rPr>
          <w:b/>
          <w:bCs/>
        </w:rPr>
      </w:pPr>
      <w:r>
        <w:rPr>
          <w:rFonts w:hint="eastAsia"/>
          <w:b/>
          <w:bCs/>
        </w:rPr>
        <w:t>2P</w:t>
      </w:r>
      <w:r>
        <w:rPr>
          <w:rFonts w:hint="eastAsia"/>
          <w:b/>
          <w:bCs/>
        </w:rPr>
        <w:t>白色端口（后接收）</w:t>
      </w:r>
    </w:p>
    <w:p w:rsidR="009859AE" w:rsidRDefault="00B07ABB">
      <w:pPr>
        <w:pStyle w:val="1"/>
        <w:ind w:firstLineChars="0" w:firstLine="0"/>
        <w:jc w:val="center"/>
      </w:pPr>
      <w:r>
        <w:rPr>
          <w:noProof/>
        </w:rPr>
        <w:drawing>
          <wp:inline distT="0" distB="0" distL="0" distR="0">
            <wp:extent cx="1473200" cy="1079500"/>
            <wp:effectExtent l="0" t="0" r="12700" b="635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w:t>
      </w:r>
      <w:r>
        <w:rPr>
          <w:rFonts w:ascii="宋体" w:hAnsi="宋体" w:cs="宋体" w:hint="eastAsia"/>
          <w:sz w:val="18"/>
          <w:szCs w:val="18"/>
        </w:rPr>
        <w:t>：</w:t>
      </w:r>
      <w:r>
        <w:rPr>
          <w:rFonts w:asciiTheme="minorEastAsia" w:eastAsiaTheme="minorEastAsia" w:hAnsiTheme="minorEastAsia" w:hint="eastAsia"/>
          <w:bCs/>
          <w:sz w:val="18"/>
          <w:szCs w:val="18"/>
        </w:rPr>
        <w:t>接收信号，2</w:t>
      </w:r>
      <w:r>
        <w:rPr>
          <w:rFonts w:ascii="宋体" w:hAnsi="宋体" w:cs="宋体" w:hint="eastAsia"/>
          <w:sz w:val="18"/>
          <w:szCs w:val="18"/>
        </w:rPr>
        <w:t>：</w:t>
      </w:r>
      <w:r>
        <w:rPr>
          <w:rFonts w:asciiTheme="minorEastAsia" w:eastAsiaTheme="minorEastAsia" w:hAnsiTheme="minorEastAsia" w:hint="eastAsia"/>
          <w:bCs/>
          <w:sz w:val="18"/>
          <w:szCs w:val="18"/>
        </w:rPr>
        <w:t>+5V</w:t>
      </w:r>
    </w:p>
    <w:p w:rsidR="009859AE" w:rsidRDefault="009859AE">
      <w:pPr>
        <w:pStyle w:val="1"/>
        <w:ind w:firstLineChars="0" w:firstLine="0"/>
        <w:jc w:val="left"/>
        <w:rPr>
          <w:b/>
          <w:bCs/>
        </w:rPr>
      </w:pPr>
    </w:p>
    <w:p w:rsidR="009859AE" w:rsidRDefault="00B07ABB">
      <w:pPr>
        <w:pStyle w:val="1"/>
        <w:ind w:firstLineChars="0" w:firstLine="0"/>
        <w:jc w:val="left"/>
        <w:rPr>
          <w:b/>
          <w:bCs/>
        </w:rPr>
      </w:pPr>
      <w:r>
        <w:rPr>
          <w:rFonts w:hint="eastAsia"/>
          <w:b/>
          <w:bCs/>
        </w:rPr>
        <w:lastRenderedPageBreak/>
        <w:t>6P</w:t>
      </w:r>
      <w:r>
        <w:rPr>
          <w:rFonts w:hint="eastAsia"/>
          <w:b/>
          <w:bCs/>
        </w:rPr>
        <w:t>白色端口（吸风）</w:t>
      </w:r>
    </w:p>
    <w:p w:rsidR="009859AE" w:rsidRDefault="00B07ABB">
      <w:pPr>
        <w:pStyle w:val="1"/>
        <w:ind w:firstLineChars="0" w:firstLine="0"/>
        <w:jc w:val="center"/>
      </w:pPr>
      <w:r>
        <w:rPr>
          <w:rFonts w:hint="eastAsia"/>
          <w:noProof/>
        </w:rPr>
        <w:drawing>
          <wp:inline distT="0" distB="0" distL="0" distR="0">
            <wp:extent cx="2157095" cy="1799590"/>
            <wp:effectExtent l="0" t="0" r="14605" b="1016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2157427" cy="1800000"/>
                    </a:xfrm>
                    <a:prstGeom prst="rect">
                      <a:avLst/>
                    </a:prstGeom>
                    <a:noFill/>
                    <a:ln>
                      <a:noFill/>
                    </a:ln>
                  </pic:spPr>
                </pic:pic>
              </a:graphicData>
            </a:graphic>
          </wp:inline>
        </w:drawing>
      </w:r>
    </w:p>
    <w:p w:rsidR="009859AE" w:rsidRDefault="00B07ABB">
      <w:pPr>
        <w:spacing w:line="360" w:lineRule="auto"/>
        <w:ind w:firstLineChars="1653" w:firstLine="2975"/>
        <w:jc w:val="left"/>
        <w:rPr>
          <w:rFonts w:ascii="宋体" w:hAnsi="宋体" w:cs="宋体"/>
          <w:sz w:val="18"/>
          <w:szCs w:val="18"/>
        </w:rPr>
      </w:pPr>
      <w:r>
        <w:rPr>
          <w:rFonts w:ascii="宋体" w:hAnsi="宋体" w:cs="宋体" w:hint="eastAsia"/>
          <w:sz w:val="18"/>
          <w:szCs w:val="18"/>
        </w:rPr>
        <w:t>1.线辫吸风：1，4（+24V）</w:t>
      </w:r>
    </w:p>
    <w:p w:rsidR="009859AE" w:rsidRDefault="00B07ABB">
      <w:pPr>
        <w:spacing w:line="360" w:lineRule="auto"/>
        <w:ind w:firstLineChars="1653" w:firstLine="2975"/>
        <w:jc w:val="left"/>
        <w:rPr>
          <w:rFonts w:ascii="宋体" w:hAnsi="宋体" w:cs="宋体"/>
          <w:sz w:val="18"/>
          <w:szCs w:val="18"/>
        </w:rPr>
      </w:pPr>
      <w:r>
        <w:rPr>
          <w:rFonts w:ascii="宋体" w:hAnsi="宋体" w:cs="宋体" w:hint="eastAsia"/>
          <w:sz w:val="18"/>
          <w:szCs w:val="18"/>
        </w:rPr>
        <w:t>2.布边吸风：2，5（+24V）</w:t>
      </w:r>
    </w:p>
    <w:p w:rsidR="009859AE" w:rsidRPr="0064105B" w:rsidRDefault="00B07ABB" w:rsidP="0064105B">
      <w:pPr>
        <w:spacing w:line="360" w:lineRule="auto"/>
        <w:ind w:firstLineChars="1653" w:firstLine="2975"/>
        <w:jc w:val="left"/>
        <w:rPr>
          <w:sz w:val="18"/>
          <w:szCs w:val="18"/>
        </w:rPr>
      </w:pPr>
      <w:r>
        <w:rPr>
          <w:rFonts w:ascii="宋体" w:hAnsi="宋体" w:cs="宋体" w:hint="eastAsia"/>
          <w:sz w:val="18"/>
          <w:szCs w:val="18"/>
        </w:rPr>
        <w:t>3.松线：3，6（+24V）</w:t>
      </w:r>
    </w:p>
    <w:sectPr w:rsidR="009859AE" w:rsidRPr="0064105B">
      <w:footerReference w:type="even" r:id="rId35"/>
      <w:footerReference w:type="default" r:id="rId3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739" w:rsidRDefault="00D27739">
      <w:pPr>
        <w:spacing w:line="240" w:lineRule="auto"/>
      </w:pPr>
      <w:r>
        <w:separator/>
      </w:r>
    </w:p>
  </w:endnote>
  <w:endnote w:type="continuationSeparator" w:id="0">
    <w:p w:rsidR="00D27739" w:rsidRDefault="00D277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C84" w:rsidRDefault="00157C84">
    <w:pPr>
      <w:pStyle w:val="a3"/>
      <w:framePr w:wrap="around" w:vAnchor="text" w:hAnchor="margin" w:xAlign="center" w:y="1"/>
      <w:rPr>
        <w:rStyle w:val="a6"/>
      </w:rPr>
    </w:pPr>
    <w:r>
      <w:fldChar w:fldCharType="begin"/>
    </w:r>
    <w:r>
      <w:rPr>
        <w:rStyle w:val="a6"/>
      </w:rPr>
      <w:instrText xml:space="preserve">PAGE  </w:instrText>
    </w:r>
    <w:r>
      <w:fldChar w:fldCharType="end"/>
    </w:r>
  </w:p>
  <w:p w:rsidR="00157C84" w:rsidRDefault="00157C84">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C84" w:rsidRDefault="00157C84">
    <w:pPr>
      <w:pStyle w:val="a3"/>
      <w:framePr w:wrap="around" w:vAnchor="text" w:hAnchor="margin" w:xAlign="center" w:y="1"/>
      <w:rPr>
        <w:rStyle w:val="a6"/>
      </w:rPr>
    </w:pPr>
    <w:r>
      <w:fldChar w:fldCharType="begin"/>
    </w:r>
    <w:r>
      <w:rPr>
        <w:rStyle w:val="a6"/>
      </w:rPr>
      <w:instrText xml:space="preserve">PAGE  </w:instrText>
    </w:r>
    <w:r>
      <w:fldChar w:fldCharType="separate"/>
    </w:r>
    <w:r w:rsidR="00406B2D">
      <w:rPr>
        <w:rStyle w:val="a6"/>
        <w:noProof/>
      </w:rPr>
      <w:t>1</w:t>
    </w:r>
    <w:r>
      <w:fldChar w:fldCharType="end"/>
    </w:r>
  </w:p>
  <w:p w:rsidR="00157C84" w:rsidRDefault="00157C84">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739" w:rsidRDefault="00D27739">
      <w:pPr>
        <w:spacing w:line="240" w:lineRule="auto"/>
      </w:pPr>
      <w:r>
        <w:separator/>
      </w:r>
    </w:p>
  </w:footnote>
  <w:footnote w:type="continuationSeparator" w:id="0">
    <w:p w:rsidR="00D27739" w:rsidRDefault="00D2773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YwYWIwOWU1NTAwYzlkNWE3ZDdkM2Q2ZTBiNmU5MjQifQ=="/>
  </w:docVars>
  <w:rsids>
    <w:rsidRoot w:val="003C42A9"/>
    <w:rsid w:val="00004A4A"/>
    <w:rsid w:val="000505F0"/>
    <w:rsid w:val="00052182"/>
    <w:rsid w:val="00071F09"/>
    <w:rsid w:val="000E0259"/>
    <w:rsid w:val="001068FA"/>
    <w:rsid w:val="00136312"/>
    <w:rsid w:val="00157C84"/>
    <w:rsid w:val="00215F4A"/>
    <w:rsid w:val="00224B62"/>
    <w:rsid w:val="002A35E6"/>
    <w:rsid w:val="002A535F"/>
    <w:rsid w:val="002C3028"/>
    <w:rsid w:val="002C765A"/>
    <w:rsid w:val="002F78F4"/>
    <w:rsid w:val="00316062"/>
    <w:rsid w:val="00352986"/>
    <w:rsid w:val="003647B6"/>
    <w:rsid w:val="003B11BE"/>
    <w:rsid w:val="003C42A9"/>
    <w:rsid w:val="003E12CB"/>
    <w:rsid w:val="003F5E11"/>
    <w:rsid w:val="00406B2D"/>
    <w:rsid w:val="004708B1"/>
    <w:rsid w:val="004F3DE2"/>
    <w:rsid w:val="005A0DE0"/>
    <w:rsid w:val="005A3E69"/>
    <w:rsid w:val="005B5C89"/>
    <w:rsid w:val="005B7AC2"/>
    <w:rsid w:val="00603488"/>
    <w:rsid w:val="00621BE4"/>
    <w:rsid w:val="0064105B"/>
    <w:rsid w:val="00651646"/>
    <w:rsid w:val="00672DE3"/>
    <w:rsid w:val="00690733"/>
    <w:rsid w:val="00772F0D"/>
    <w:rsid w:val="007747F6"/>
    <w:rsid w:val="007A7560"/>
    <w:rsid w:val="007D3DCA"/>
    <w:rsid w:val="00894916"/>
    <w:rsid w:val="008D2E92"/>
    <w:rsid w:val="00922C01"/>
    <w:rsid w:val="00945E4B"/>
    <w:rsid w:val="009859AE"/>
    <w:rsid w:val="009C0C93"/>
    <w:rsid w:val="009C0FE9"/>
    <w:rsid w:val="009D2EE2"/>
    <w:rsid w:val="00A013A3"/>
    <w:rsid w:val="00A60889"/>
    <w:rsid w:val="00AE1ED7"/>
    <w:rsid w:val="00B07776"/>
    <w:rsid w:val="00B07ABB"/>
    <w:rsid w:val="00B273B4"/>
    <w:rsid w:val="00B656E3"/>
    <w:rsid w:val="00BD3F64"/>
    <w:rsid w:val="00C3224D"/>
    <w:rsid w:val="00CD264F"/>
    <w:rsid w:val="00D0128B"/>
    <w:rsid w:val="00D23BF3"/>
    <w:rsid w:val="00D27739"/>
    <w:rsid w:val="00D63983"/>
    <w:rsid w:val="00D75DA3"/>
    <w:rsid w:val="00D851A9"/>
    <w:rsid w:val="00D97B79"/>
    <w:rsid w:val="00E77262"/>
    <w:rsid w:val="00E968DD"/>
    <w:rsid w:val="00ED1BB7"/>
    <w:rsid w:val="00F46ED6"/>
    <w:rsid w:val="00F63DBE"/>
    <w:rsid w:val="00F86F00"/>
    <w:rsid w:val="00FE588E"/>
    <w:rsid w:val="50CA6717"/>
    <w:rsid w:val="7EFE4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DBC644-B1C0-47EA-A66C-73677B6C2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spacing w:line="240" w:lineRule="auto"/>
      <w:jc w:val="left"/>
    </w:pPr>
    <w:rPr>
      <w:sz w:val="18"/>
      <w:szCs w:val="18"/>
    </w:rPr>
  </w:style>
  <w:style w:type="paragraph" w:styleId="a4">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style>
  <w:style w:type="character" w:customStyle="1" w:styleId="Char">
    <w:name w:val="页脚 Char"/>
    <w:basedOn w:val="a0"/>
    <w:link w:val="a3"/>
    <w:qFormat/>
    <w:rPr>
      <w:rFonts w:ascii="Times New Roman" w:eastAsia="宋体" w:hAnsi="Times New Roman" w:cs="Times New Roman"/>
      <w:sz w:val="18"/>
      <w:szCs w:val="18"/>
    </w:rPr>
  </w:style>
  <w:style w:type="paragraph" w:styleId="a7">
    <w:name w:val="No Spacing"/>
    <w:qFormat/>
    <w:pPr>
      <w:widowControl w:val="0"/>
      <w:jc w:val="both"/>
    </w:pPr>
    <w:rPr>
      <w:rFonts w:ascii="Calibri" w:eastAsia="宋体" w:hAnsi="Calibri" w:cs="Calibri"/>
      <w:color w:val="000000"/>
      <w:kern w:val="1"/>
      <w:sz w:val="21"/>
      <w:szCs w:val="22"/>
    </w:rPr>
  </w:style>
  <w:style w:type="paragraph" w:styleId="a8">
    <w:name w:val="List Paragraph"/>
    <w:basedOn w:val="a"/>
    <w:uiPriority w:val="34"/>
    <w:qFormat/>
    <w:pPr>
      <w:ind w:firstLineChars="200" w:firstLine="420"/>
    </w:pPr>
  </w:style>
  <w:style w:type="character" w:customStyle="1" w:styleId="Char0">
    <w:name w:val="页眉 Char"/>
    <w:basedOn w:val="a0"/>
    <w:link w:val="a4"/>
    <w:qFormat/>
    <w:rPr>
      <w:rFonts w:ascii="Times New Roman" w:eastAsia="宋体" w:hAnsi="Times New Roman" w:cs="Times New Roman"/>
      <w:sz w:val="18"/>
      <w:szCs w:val="18"/>
    </w:rPr>
  </w:style>
  <w:style w:type="character" w:customStyle="1" w:styleId="a9">
    <w:name w:val="页眉 字符"/>
    <w:qFormat/>
    <w:rPr>
      <w:kern w:val="2"/>
      <w:sz w:val="18"/>
      <w:szCs w:val="18"/>
    </w:rPr>
  </w:style>
  <w:style w:type="paragraph" w:customStyle="1" w:styleId="1">
    <w:name w:val="列出段落1"/>
    <w:basedOn w:val="a"/>
    <w:qFormat/>
    <w:pPr>
      <w:spacing w:line="240" w:lineRule="auto"/>
      <w:ind w:firstLineChars="200" w:firstLine="42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842046">
      <w:bodyDiv w:val="1"/>
      <w:marLeft w:val="0"/>
      <w:marRight w:val="0"/>
      <w:marTop w:val="0"/>
      <w:marBottom w:val="0"/>
      <w:divBdr>
        <w:top w:val="none" w:sz="0" w:space="0" w:color="auto"/>
        <w:left w:val="none" w:sz="0" w:space="0" w:color="auto"/>
        <w:bottom w:val="none" w:sz="0" w:space="0" w:color="auto"/>
        <w:right w:val="none" w:sz="0" w:space="0" w:color="auto"/>
      </w:divBdr>
    </w:div>
    <w:div w:id="1109663030">
      <w:bodyDiv w:val="1"/>
      <w:marLeft w:val="0"/>
      <w:marRight w:val="0"/>
      <w:marTop w:val="0"/>
      <w:marBottom w:val="0"/>
      <w:divBdr>
        <w:top w:val="none" w:sz="0" w:space="0" w:color="auto"/>
        <w:left w:val="none" w:sz="0" w:space="0" w:color="auto"/>
        <w:bottom w:val="none" w:sz="0" w:space="0" w:color="auto"/>
        <w:right w:val="none" w:sz="0" w:space="0" w:color="auto"/>
      </w:divBdr>
    </w:div>
    <w:div w:id="1899969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emf"/><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oter" Target="footer1.xm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1</Pages>
  <Words>1504</Words>
  <Characters>8573</Characters>
  <Application>Microsoft Office Word</Application>
  <DocSecurity>0</DocSecurity>
  <Lines>71</Lines>
  <Paragraphs>20</Paragraphs>
  <ScaleCrop>false</ScaleCrop>
  <Company>微软中国</Company>
  <LinksUpToDate>false</LinksUpToDate>
  <CharactersWithSpaces>10057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admin</cp:lastModifiedBy>
  <cp:revision>11</cp:revision>
  <dcterms:created xsi:type="dcterms:W3CDTF">2021-07-09T00:42:00Z</dcterms:created>
  <dcterms:modified xsi:type="dcterms:W3CDTF">2025-04-10T08:58:00Z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78A7EF25DA864BC98B9288742165FF83</vt:lpwstr>
  </property>
</Properties>
</file>